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BDBDB" w:sz="4" w:space="8"/>
          <w:right w:val="none" w:color="auto" w:sz="0" w:space="0"/>
        </w:pBdr>
        <w:spacing w:before="0" w:beforeAutospacing="0" w:after="0" w:afterAutospacing="0" w:line="480" w:lineRule="atLeast"/>
        <w:ind w:left="0" w:right="0"/>
        <w:jc w:val="center"/>
        <w:rPr>
          <w:rFonts w:ascii="微软雅黑" w:hAnsi="微软雅黑" w:eastAsia="微软雅黑" w:cs="微软雅黑"/>
          <w:b/>
          <w:bCs/>
          <w:sz w:val="36"/>
          <w:szCs w:val="36"/>
        </w:rPr>
      </w:pPr>
      <w:r>
        <w:rPr>
          <w:rFonts w:hint="eastAsia" w:ascii="微软雅黑" w:hAnsi="微软雅黑" w:eastAsia="微软雅黑" w:cs="微软雅黑"/>
          <w:b/>
          <w:bCs/>
          <w:sz w:val="36"/>
          <w:szCs w:val="36"/>
          <w:bdr w:val="none" w:color="auto" w:sz="0" w:space="0"/>
        </w:rPr>
        <w:br w:type="textWrapping"/>
      </w:r>
      <w:r>
        <w:rPr>
          <w:rFonts w:hint="eastAsia" w:ascii="微软雅黑" w:hAnsi="微软雅黑" w:eastAsia="微软雅黑" w:cs="微软雅黑"/>
          <w:b/>
          <w:bCs/>
          <w:sz w:val="36"/>
          <w:szCs w:val="36"/>
          <w:bdr w:val="none" w:color="auto" w:sz="0" w:space="0"/>
        </w:rPr>
        <w:t>重庆市科学技术协会</w:t>
      </w:r>
      <w:r>
        <w:rPr>
          <w:rFonts w:hint="eastAsia" w:ascii="微软雅黑" w:hAnsi="微软雅黑" w:eastAsia="微软雅黑" w:cs="微软雅黑"/>
          <w:b/>
          <w:bCs/>
          <w:sz w:val="36"/>
          <w:szCs w:val="36"/>
          <w:bdr w:val="none" w:color="auto" w:sz="0" w:space="0"/>
        </w:rPr>
        <w:br w:type="textWrapping"/>
      </w:r>
      <w:r>
        <w:rPr>
          <w:rFonts w:hint="eastAsia" w:ascii="微软雅黑" w:hAnsi="微软雅黑" w:eastAsia="微软雅黑" w:cs="微软雅黑"/>
          <w:b/>
          <w:bCs/>
          <w:sz w:val="36"/>
          <w:szCs w:val="36"/>
          <w:bdr w:val="none" w:color="auto" w:sz="0" w:space="0"/>
        </w:rPr>
        <w:t>关于推荐重庆市院士专家科普讲师团专家的通知</w:t>
      </w:r>
    </w:p>
    <w:p>
      <w:pPr>
        <w:pStyle w:val="3"/>
        <w:keepNext w:val="0"/>
        <w:keepLines w:val="0"/>
        <w:widowControl/>
        <w:suppressLineNumbers w:val="0"/>
        <w:spacing w:before="0" w:beforeAutospacing="0" w:after="180" w:afterAutospacing="0" w:line="360" w:lineRule="atLeast"/>
        <w:ind w:left="0" w:firstLine="0"/>
        <w:rPr>
          <w:rFonts w:hint="eastAsia" w:ascii="微软雅黑" w:hAnsi="微软雅黑" w:eastAsia="微软雅黑" w:cs="微软雅黑"/>
          <w:i w:val="0"/>
          <w:iCs w:val="0"/>
          <w:caps w:val="0"/>
          <w:color w:val="555555"/>
          <w:spacing w:val="0"/>
          <w:sz w:val="19"/>
          <w:szCs w:val="19"/>
        </w:rPr>
      </w:pPr>
      <w:bookmarkStart w:id="0" w:name="_GoBack"/>
      <w:bookmarkEnd w:id="0"/>
      <w:r>
        <w:rPr>
          <w:rFonts w:hint="eastAsia" w:ascii="微软雅黑" w:hAnsi="微软雅黑" w:eastAsia="微软雅黑" w:cs="微软雅黑"/>
          <w:i w:val="0"/>
          <w:iCs w:val="0"/>
          <w:caps w:val="0"/>
          <w:color w:val="555555"/>
          <w:spacing w:val="0"/>
          <w:sz w:val="19"/>
          <w:szCs w:val="19"/>
        </w:rPr>
        <w:t>各区县（自治县）科协、两江新区科技创新局、西部科学城重庆高新区科协、万盛经开区科协，各市级学会（协会、研究会）、企事业科协，有关单位：</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为贯彻落实《重庆市全民科学素质行动规划纲要实施方案（2021—2025年）》（渝府办发〔2021〕138号），不断满足广大市民科普知识的需求，充分发挥科技工作者服务于全民科学素质提升的作用，更好地适应重庆市科普工作快速发展的需要，目前，首批重庆市院士专家科普讲师团专家聘期已届满，经研究，市科协决定开展第二批科普讲师团专家推荐工作。现将有关事项通知如下：</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Style w:val="6"/>
          <w:rFonts w:hint="eastAsia" w:ascii="微软雅黑" w:hAnsi="微软雅黑" w:eastAsia="微软雅黑" w:cs="微软雅黑"/>
          <w:i w:val="0"/>
          <w:iCs w:val="0"/>
          <w:caps w:val="0"/>
          <w:color w:val="555555"/>
          <w:spacing w:val="0"/>
          <w:sz w:val="19"/>
          <w:szCs w:val="19"/>
        </w:rPr>
        <w:t>一、推荐重庆市院士专家科普讲师团专家</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（一）推荐单位</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主要由各区县科协、市级学会（协会、研究会）、企事业科协、市级以上科普基地等单位推荐，经市科协认定后公布。</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（二）专家主要任务</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参与重庆市院士专家科普校园行活动，开展以在校大、中、小学生为主要受众对象的科普讲座和科普报告，大力弘扬科学精神和科学家精神，在全社会营造讲科学、爱科学、学科学、用科学的浓厚氛围。</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（三）专家基本条件</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1.坚持党的领导，遵守国家法律法规，具备良好的科学道德和学风。</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2.具有专业知识和技能，一般应具有副高或相应的专业技术职称以上；熟悉所属专业领域或行业的发展状况。</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3.具备本专业领域或社会科普热点的丰富科普素材，能在接到科普任务后1周内完成科普讲座、科普报告提纲和内容的准备工作。</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4.热心科普事业，愿为科普工作无私奉献；能够有一定的时间和精力参与院士专家科普校园行活动。</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5.具有良好的表达能力，口齿清晰，有丰富的演讲经验。</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6.身体健康，年龄一般不超过70周岁，个别健康状况良好者可适当放宽年龄限制，原则上不超过75周岁。</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7.原则上，聘期内无正当理由连续2次不能正常完成讲座任务者，视为自动退出。</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（四）专家专业领域</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重点征集在宣传普及科学家精神、前沿科技、信息技术与数字技能、心理健康、疾病预防、地球科学、生命科学、航空航天、军事科技、工程技术、交通消防、自然灾害、农业技术等领域且面向青少年科技教育的专家。</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Style w:val="6"/>
          <w:rFonts w:hint="eastAsia" w:ascii="微软雅黑" w:hAnsi="微软雅黑" w:eastAsia="微软雅黑" w:cs="微软雅黑"/>
          <w:i w:val="0"/>
          <w:iCs w:val="0"/>
          <w:caps w:val="0"/>
          <w:color w:val="555555"/>
          <w:spacing w:val="0"/>
          <w:sz w:val="19"/>
          <w:szCs w:val="19"/>
        </w:rPr>
        <w:t>二、选聘重庆市院士专家科普讲师团专家</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科普讲师团由市科协组织实施，统一协调管理，其推荐专家经市科协审定后颁发《重庆市院士专家科普讲师团专家》聘书，并邀请参与院士专家进校园科普讲座及相关活动。</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Style w:val="6"/>
          <w:rFonts w:hint="eastAsia" w:ascii="微软雅黑" w:hAnsi="微软雅黑" w:eastAsia="微软雅黑" w:cs="微软雅黑"/>
          <w:i w:val="0"/>
          <w:iCs w:val="0"/>
          <w:caps w:val="0"/>
          <w:color w:val="555555"/>
          <w:spacing w:val="0"/>
          <w:sz w:val="19"/>
          <w:szCs w:val="19"/>
        </w:rPr>
        <w:t>三、有关工作要求</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（一）强化组织领导。市科协将科普讲师团专家遴选、推荐及科普工作实绩作为推荐单位科普工作重要评价内容。</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二）做好推荐备案。各相关单位要立足实际做好科普讲师团专家推荐工作，充分酝酿专家人选，填报《重庆市院士专家科普讲师团专家推荐表》。相关材料纸质版（加盖公章）、电子文档请于2022年4月20日前报送市科协。</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三）实施动态管理。科普讲师团专家实行动态管理，聘期不超过3年，到期后需由市科协重新认定，市科协可根据工作需要适时开展专家增选，每次增选时间间隔不少于1年。对于在2019年《重庆市科学技术协会关于成立重庆市院士专家科普讲师团的通知》（渝科协发〔2019〕43号）中首批聘任为重庆市院士专家科普讲师团成员的专家，本次需自愿重新申请认定。</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四）加强宣传激励。各级科协组织、有关单位应加强对科普讲师团专家开展活动情况、先进事迹、优秀成果进行宣传报道。已经认定为重庆市院士专家科普讲师团的专家在开展公益性科普活动时，可以“重庆市院士专家科普讲师团专家”名义进行介绍和宣传。</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联 系 人：谢谦 丁书星</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联系电话：023-67101293 63659767</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联系地址：重庆市江北区观音桥建新东路3号附1号百业兴大厦27楼2706室</w:t>
      </w:r>
    </w:p>
    <w:p>
      <w:pPr>
        <w:pStyle w:val="3"/>
        <w:keepNext w:val="0"/>
        <w:keepLines w:val="0"/>
        <w:widowControl/>
        <w:suppressLineNumbers w:val="0"/>
        <w:spacing w:before="0" w:beforeAutospacing="0" w:after="180" w:afterAutospacing="0" w:line="360" w:lineRule="atLeast"/>
        <w:ind w:left="0" w:firstLine="42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电子邮箱：jxy1903@126.com</w:t>
      </w:r>
    </w:p>
    <w:p>
      <w:pPr>
        <w:pStyle w:val="3"/>
        <w:keepNext w:val="0"/>
        <w:keepLines w:val="0"/>
        <w:widowControl/>
        <w:suppressLineNumbers w:val="0"/>
        <w:spacing w:before="0" w:beforeAutospacing="0" w:after="180" w:afterAutospacing="0" w:line="360" w:lineRule="atLeast"/>
        <w:ind w:left="0" w:firstLine="0"/>
        <w:jc w:val="center"/>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重庆市科学技术协会</w:t>
      </w:r>
    </w:p>
    <w:p>
      <w:pPr>
        <w:pStyle w:val="3"/>
        <w:keepNext w:val="0"/>
        <w:keepLines w:val="0"/>
        <w:widowControl/>
        <w:suppressLineNumbers w:val="0"/>
        <w:spacing w:before="0" w:beforeAutospacing="0" w:after="180" w:afterAutospacing="0" w:line="360" w:lineRule="atLeast"/>
        <w:ind w:left="0" w:firstLine="0"/>
        <w:jc w:val="center"/>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2022年3月18日</w:t>
      </w:r>
    </w:p>
    <w:p>
      <w:pPr>
        <w:pStyle w:val="3"/>
        <w:keepNext w:val="0"/>
        <w:keepLines w:val="0"/>
        <w:widowControl/>
        <w:suppressLineNumbers w:val="0"/>
        <w:spacing w:before="0" w:beforeAutospacing="0" w:after="180" w:afterAutospacing="0" w:line="360" w:lineRule="atLeast"/>
        <w:ind w:left="0" w:firstLine="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附件：</w:t>
      </w:r>
      <w:r>
        <w:rPr>
          <w:rFonts w:hint="eastAsia" w:ascii="微软雅黑" w:hAnsi="微软雅黑" w:eastAsia="微软雅黑" w:cs="微软雅黑"/>
          <w:b w:val="0"/>
          <w:bCs w:val="0"/>
          <w:i w:val="0"/>
          <w:iCs w:val="0"/>
          <w:caps w:val="0"/>
          <w:color w:val="555555"/>
          <w:spacing w:val="0"/>
          <w:sz w:val="19"/>
          <w:szCs w:val="19"/>
          <w:bdr w:val="none" w:color="auto" w:sz="0" w:space="0"/>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4"/>
          <w:szCs w:val="14"/>
          <w:u w:val="none"/>
        </w:rPr>
        <w:fldChar w:fldCharType="begin"/>
      </w:r>
      <w:r>
        <w:rPr>
          <w:rFonts w:hint="eastAsia" w:ascii="微软雅黑" w:hAnsi="微软雅黑" w:eastAsia="微软雅黑" w:cs="微软雅黑"/>
          <w:i w:val="0"/>
          <w:iCs w:val="0"/>
          <w:caps w:val="0"/>
          <w:color w:val="0066CC"/>
          <w:spacing w:val="0"/>
          <w:sz w:val="14"/>
          <w:szCs w:val="14"/>
          <w:u w:val="none"/>
        </w:rPr>
        <w:instrText xml:space="preserve"> HYPERLINK "http://www.cqast.cn/uploads/2022-03/18/069546b6-f5e9-493d-8ca3-c2ee99bd7506.doc" \o "便笺〔2022〕26号 关于推荐重庆市院士专家科普讲师团专家的通知.doc" </w:instrText>
      </w:r>
      <w:r>
        <w:rPr>
          <w:rFonts w:hint="eastAsia" w:ascii="微软雅黑" w:hAnsi="微软雅黑" w:eastAsia="微软雅黑" w:cs="微软雅黑"/>
          <w:i w:val="0"/>
          <w:iCs w:val="0"/>
          <w:caps w:val="0"/>
          <w:color w:val="0066CC"/>
          <w:spacing w:val="0"/>
          <w:sz w:val="14"/>
          <w:szCs w:val="14"/>
          <w:u w:val="none"/>
        </w:rPr>
        <w:fldChar w:fldCharType="separate"/>
      </w:r>
      <w:r>
        <w:rPr>
          <w:rStyle w:val="7"/>
          <w:rFonts w:hint="eastAsia" w:ascii="微软雅黑" w:hAnsi="微软雅黑" w:eastAsia="微软雅黑" w:cs="微软雅黑"/>
          <w:i w:val="0"/>
          <w:iCs w:val="0"/>
          <w:caps w:val="0"/>
          <w:color w:val="0066CC"/>
          <w:spacing w:val="0"/>
          <w:sz w:val="14"/>
          <w:szCs w:val="14"/>
          <w:u w:val="none"/>
        </w:rPr>
        <w:t>便笺〔2022〕26号 关于推荐重庆市院士专家科普讲师团专家的通知.doc</w:t>
      </w:r>
      <w:r>
        <w:rPr>
          <w:rFonts w:hint="eastAsia" w:ascii="微软雅黑" w:hAnsi="微软雅黑" w:eastAsia="微软雅黑" w:cs="微软雅黑"/>
          <w:i w:val="0"/>
          <w:iCs w:val="0"/>
          <w:caps w:val="0"/>
          <w:color w:val="0066CC"/>
          <w:spacing w:val="0"/>
          <w:sz w:val="14"/>
          <w:szCs w:val="14"/>
          <w:u w:val="none"/>
        </w:rPr>
        <w:fldChar w:fldCharType="end"/>
      </w:r>
    </w:p>
    <w:p>
      <w:pPr>
        <w:pStyle w:val="3"/>
        <w:keepNext w:val="0"/>
        <w:keepLines w:val="0"/>
        <w:widowControl/>
        <w:suppressLineNumbers w:val="0"/>
        <w:spacing w:before="0" w:beforeAutospacing="0" w:line="192" w:lineRule="atLeast"/>
        <w:ind w:left="0" w:firstLine="0"/>
        <w:rPr>
          <w:rFonts w:hint="eastAsia" w:ascii="微软雅黑" w:hAnsi="微软雅黑" w:eastAsia="微软雅黑" w:cs="微软雅黑"/>
          <w:i w:val="0"/>
          <w:iCs w:val="0"/>
          <w:caps w:val="0"/>
          <w:color w:val="555555"/>
          <w:spacing w:val="0"/>
          <w:sz w:val="19"/>
          <w:szCs w:val="19"/>
        </w:rPr>
      </w:pPr>
      <w:r>
        <w:rPr>
          <w:rFonts w:hint="eastAsia" w:ascii="微软雅黑" w:hAnsi="微软雅黑" w:eastAsia="微软雅黑" w:cs="微软雅黑"/>
          <w:i w:val="0"/>
          <w:iCs w:val="0"/>
          <w:caps w:val="0"/>
          <w:color w:val="555555"/>
          <w:spacing w:val="0"/>
          <w:sz w:val="19"/>
          <w:szCs w:val="19"/>
        </w:rPr>
        <w:t>          </w:t>
      </w:r>
      <w:r>
        <w:rPr>
          <w:rFonts w:hint="eastAsia" w:ascii="微软雅黑" w:hAnsi="微软雅黑" w:eastAsia="微软雅黑" w:cs="微软雅黑"/>
          <w:b w:val="0"/>
          <w:bCs w:val="0"/>
          <w:i w:val="0"/>
          <w:iCs w:val="0"/>
          <w:caps w:val="0"/>
          <w:color w:val="555555"/>
          <w:spacing w:val="0"/>
          <w:sz w:val="19"/>
          <w:szCs w:val="19"/>
          <w:bdr w:val="none" w:color="auto" w:sz="0" w:space="0"/>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4"/>
          <w:szCs w:val="14"/>
          <w:u w:val="none"/>
        </w:rPr>
        <w:fldChar w:fldCharType="begin"/>
      </w:r>
      <w:r>
        <w:rPr>
          <w:rFonts w:hint="eastAsia" w:ascii="微软雅黑" w:hAnsi="微软雅黑" w:eastAsia="微软雅黑" w:cs="微软雅黑"/>
          <w:i w:val="0"/>
          <w:iCs w:val="0"/>
          <w:caps w:val="0"/>
          <w:color w:val="0066CC"/>
          <w:spacing w:val="0"/>
          <w:sz w:val="14"/>
          <w:szCs w:val="14"/>
          <w:u w:val="none"/>
        </w:rPr>
        <w:instrText xml:space="preserve"> HYPERLINK "http://www.cqast.cn/uploads/2022-03/18/6ac53e08-b5f4-4d24-9770-1b89870160e6.pdf" \o "便笺〔2022〕26号 关于推荐重庆市院士专家科普讲师团专家的通知.pdf" </w:instrText>
      </w:r>
      <w:r>
        <w:rPr>
          <w:rFonts w:hint="eastAsia" w:ascii="微软雅黑" w:hAnsi="微软雅黑" w:eastAsia="微软雅黑" w:cs="微软雅黑"/>
          <w:i w:val="0"/>
          <w:iCs w:val="0"/>
          <w:caps w:val="0"/>
          <w:color w:val="0066CC"/>
          <w:spacing w:val="0"/>
          <w:sz w:val="14"/>
          <w:szCs w:val="14"/>
          <w:u w:val="none"/>
        </w:rPr>
        <w:fldChar w:fldCharType="separate"/>
      </w:r>
      <w:r>
        <w:rPr>
          <w:rStyle w:val="7"/>
          <w:rFonts w:hint="eastAsia" w:ascii="微软雅黑" w:hAnsi="微软雅黑" w:eastAsia="微软雅黑" w:cs="微软雅黑"/>
          <w:i w:val="0"/>
          <w:iCs w:val="0"/>
          <w:caps w:val="0"/>
          <w:color w:val="0066CC"/>
          <w:spacing w:val="0"/>
          <w:sz w:val="14"/>
          <w:szCs w:val="14"/>
          <w:u w:val="none"/>
        </w:rPr>
        <w:t>便笺〔2022〕26号 关于推荐重庆市院士专家科普讲师团专家的通知.pdf</w:t>
      </w:r>
      <w:r>
        <w:rPr>
          <w:rFonts w:hint="eastAsia" w:ascii="微软雅黑" w:hAnsi="微软雅黑" w:eastAsia="微软雅黑" w:cs="微软雅黑"/>
          <w:i w:val="0"/>
          <w:iCs w:val="0"/>
          <w:caps w:val="0"/>
          <w:color w:val="0066CC"/>
          <w:spacing w:val="0"/>
          <w:sz w:val="14"/>
          <w:szCs w:val="14"/>
          <w:u w:val="none"/>
        </w:rPr>
        <w:fldChar w:fldCharType="end"/>
      </w:r>
    </w:p>
    <w:p>
      <w:pPr>
        <w:keepNext w:val="0"/>
        <w:keepLines w:val="0"/>
        <w:widowControl/>
        <w:suppressLineNumbers w:val="0"/>
        <w:spacing w:before="0" w:beforeAutospacing="0" w:line="360" w:lineRule="atLeast"/>
        <w:jc w:val="left"/>
        <w:rPr>
          <w:rFonts w:hint="eastAsia" w:ascii="微软雅黑" w:hAnsi="微软雅黑" w:eastAsia="微软雅黑" w:cs="微软雅黑"/>
          <w:sz w:val="19"/>
          <w:szCs w:val="19"/>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53E55"/>
    <w:rsid w:val="7E453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2022-03-21T13:18:00Z</dcterms:created>
  <dc:creator>无语.。，。</dc:creator>
  <cp:lastModifiedBy>无语.。，。</cp:lastModifiedBy>
  <dcterms:modified xsi:type="dcterms:W3CDTF">2022-03-21T13:19:39Z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1819973056E14DB7AAC853432DD271E2</vt:lpwstr>
  </property>
</Properties>
</file>