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4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top w:w="300" w:type="dxa"/>
          <w:left w:w="450" w:type="dxa"/>
          <w:bottom w:w="300" w:type="dxa"/>
          <w:right w:w="450" w:type="dxa"/>
        </w:tblCellMar>
        <w:tblLook w:val="04A0" w:firstRow="1" w:lastRow="0" w:firstColumn="1" w:lastColumn="0" w:noHBand="0" w:noVBand="1"/>
      </w:tblPr>
      <w:tblGrid>
        <w:gridCol w:w="8290"/>
      </w:tblGrid>
      <w:tr w:rsidR="00370E97" w:rsidRPr="00370E97" w14:paraId="1DCDA4CC" w14:textId="77777777" w:rsidTr="00370E97">
        <w:trPr>
          <w:tblCellSpacing w:w="4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CFCDE" w14:textId="306EE0EA" w:rsidR="00370E97" w:rsidRPr="00370E97" w:rsidRDefault="00370E97" w:rsidP="00370E97">
            <w:pPr>
              <w:widowControl/>
              <w:spacing w:line="9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57"/>
                <w:szCs w:val="57"/>
              </w:rPr>
            </w:pPr>
            <w:r w:rsidRPr="00370E97">
              <w:rPr>
                <w:rFonts w:ascii="微软雅黑" w:eastAsia="微软雅黑" w:hAnsi="微软雅黑" w:cs="宋体" w:hint="eastAsia"/>
                <w:color w:val="000000"/>
                <w:kern w:val="0"/>
                <w:sz w:val="57"/>
                <w:szCs w:val="57"/>
              </w:rPr>
              <w:t>国家广播电视总局办公厅关于申报2022年度广电总局部级社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57"/>
                <w:szCs w:val="57"/>
              </w:rPr>
              <w:t>科</w:t>
            </w:r>
            <w:r w:rsidRPr="00370E97">
              <w:rPr>
                <w:rFonts w:ascii="微软雅黑" w:eastAsia="微软雅黑" w:hAnsi="微软雅黑" w:cs="宋体" w:hint="eastAsia"/>
                <w:color w:val="000000"/>
                <w:kern w:val="0"/>
                <w:sz w:val="57"/>
                <w:szCs w:val="57"/>
              </w:rPr>
              <w:t>研究项目的通知</w:t>
            </w:r>
          </w:p>
        </w:tc>
      </w:tr>
      <w:tr w:rsidR="00370E97" w:rsidRPr="00370E97" w14:paraId="5E21D7D9" w14:textId="77777777" w:rsidTr="00370E97">
        <w:trPr>
          <w:tblCellSpacing w:w="4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5D5AF" w14:textId="77777777" w:rsidR="00370E97" w:rsidRPr="00370E97" w:rsidRDefault="00370E97" w:rsidP="00370E97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广电办发〔2022〕58号</w:t>
            </w:r>
          </w:p>
          <w:p w14:paraId="3A636DAC" w14:textId="77777777" w:rsidR="00370E97" w:rsidRPr="00370E97" w:rsidRDefault="00370E97" w:rsidP="00370E97">
            <w:pPr>
              <w:widowControl/>
              <w:spacing w:line="45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137323D2" w14:textId="77777777" w:rsidR="00370E97" w:rsidRPr="00370E97" w:rsidRDefault="00370E97" w:rsidP="00370E97">
            <w:pPr>
              <w:widowControl/>
              <w:spacing w:line="450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各省、自治区、直辖市广播电视局，新疆生产建设兵团文化体育广电和旅游局，各广播电视、网络视听单位，有关高等院校、科研机构：</w:t>
            </w:r>
          </w:p>
          <w:p w14:paraId="4331FBF1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为切实加强广播电视和网络视听行业重大理论和实践问题研究，</w:t>
            </w:r>
            <w:proofErr w:type="gramStart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现启动</w:t>
            </w:r>
            <w:proofErr w:type="gramEnd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2022年度部级社科研究项目申报工作，有关事项通知如下：</w:t>
            </w:r>
          </w:p>
          <w:p w14:paraId="6F9B1F6B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一、总体要求</w:t>
            </w:r>
          </w:p>
          <w:p w14:paraId="2D114807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习近平新时代中国特色社会主义思想为指导，深入贯彻党的十九大和十九届历次全会精神，深刻领悟“两个确立”的决定性意义，增强“四个意识”，坚定“四个自信”，做到“两个维护”，全面落实全国宣传部长会议和全国广播电视工作会议精神，坚持围绕中心、服务大局，立足新时代广播电视和网络视听工作职责使命，紧密结合新情况新问题，着力加强重点、难点、重大战略问题和实践问题研究，更好地为管理决策服务、为事业产业发展服务。</w:t>
            </w:r>
          </w:p>
          <w:p w14:paraId="0B050DA3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二、选题范围</w:t>
            </w:r>
          </w:p>
          <w:p w14:paraId="5BE8D891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从《2022年度国家广播电视总局部级社科研究项目选题》中选择题目进行研究，可以对题目进一步细化，不接受选题以外的题目。</w:t>
            </w:r>
          </w:p>
          <w:p w14:paraId="0EC90EEA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三、申请条件</w:t>
            </w:r>
          </w:p>
          <w:p w14:paraId="524DF17C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广电总局部级社科研究项目面向全国广播电视和网络视听行业、相关研究机构、高等院校等，实行公平竞争、择优立项。</w:t>
            </w:r>
          </w:p>
          <w:p w14:paraId="13361105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一）项目申请人应当具备下列条件：遵守中华人民共和国宪法和法律；具有独立开展研究和组织开展研究的能力，能够承担实质性研究工作；项目负责人一般应具有副高级（含）以上专业技术职称或正处级及以上管理职务，并组建3到6人（包含项目负责人）的课题组。课题组成员均须实质性参与项目研究。项目负责人不具备以上职称（职务）要求的，须由两名具备申报资格的同行专家推荐。</w:t>
            </w:r>
          </w:p>
          <w:p w14:paraId="1C37A0AB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（二）项目管理单位（项目负责人所在单位）应当符合下列条件：在相关领域具有丰富的学术资源和研究实力；能够提供项目的管理服务和开展研究的必要条件，审核申报材料的真实性并承诺信誉保证。</w:t>
            </w:r>
          </w:p>
          <w:p w14:paraId="1D1B8E46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（三）项目负责人每年只能申报一个项目，且不得有</w:t>
            </w:r>
            <w:proofErr w:type="gramStart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尚未结项的</w:t>
            </w:r>
            <w:proofErr w:type="gramEnd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广电总局社科项目；项目组成员最多同时参加两个项目；一个项目只能明确一个项目负责人和项目管理单位。</w:t>
            </w:r>
          </w:p>
          <w:p w14:paraId="452DD837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（四）凡申报国家其他项目者，不得以同一选题申报广电总局部级社科研究项目。</w:t>
            </w:r>
          </w:p>
          <w:p w14:paraId="0ACC8615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（五）每个单位申报数量不超过30个。</w:t>
            </w:r>
          </w:p>
          <w:p w14:paraId="63408DC5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四、项目要求</w:t>
            </w:r>
          </w:p>
          <w:p w14:paraId="3E8BBCF9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广电总局部级社科研究项目实施时限为1年、金额为4-5万元（具体见立项通知书）。成果形式为研究报告、专著等。项目按照《国家广播电视总局部级社科研究项目管理办法》（广电办发〔2020〕144号）进行管理。</w:t>
            </w:r>
          </w:p>
          <w:p w14:paraId="11DD6058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五、申报流程</w:t>
            </w:r>
          </w:p>
          <w:p w14:paraId="74C5D92C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请人认真填写《国家广播电视总局部级社科研究项目申请书》，一式5份（至少1份原件），用A3纸双面印制、中缝装订。将申请书（只接收中国邮政特快专递（EMS））邮寄至：北京市西城区复兴门外大街2号，国家广播电视总局，</w:t>
            </w:r>
            <w:proofErr w:type="gramStart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社科办</w:t>
            </w:r>
            <w:proofErr w:type="gramEnd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收，电话010-86093064，邮政编码:100866。同时，将申请书word电子版发送至邮箱：gdsk@nrta.gov.cn，邮件主题、申请书请以“申报人姓名+所在单位+2022申请书”命名。材料寄出后，请申请人持EMS快递单号到网上自行查询寄送进程，如显示“收发室签收”即为收到。申报截止日期为2022年4月15日（以寄出时间为准）。</w:t>
            </w:r>
          </w:p>
          <w:p w14:paraId="65295894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相关资料从国家广播电视总局官方网站（http://www.nrta.gov.cn）“新闻”栏“专项工作”中“部级社科研究项目管理”内下载，或首页搜索框搜索下载。</w:t>
            </w:r>
          </w:p>
          <w:p w14:paraId="7E381FAC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经过资质审查、两轮评审等程序，立项结果</w:t>
            </w:r>
            <w:proofErr w:type="gramStart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在官网公布</w:t>
            </w:r>
            <w:proofErr w:type="gramEnd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，请随时关注。</w:t>
            </w:r>
          </w:p>
          <w:p w14:paraId="4A23F7A1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申报过程中如有疑问，请与广电总局</w:t>
            </w:r>
            <w:proofErr w:type="gramStart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社科办</w:t>
            </w:r>
            <w:proofErr w:type="gramEnd"/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联系。 </w:t>
            </w:r>
          </w:p>
          <w:p w14:paraId="60DFB5ED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联系人：马婷婷    010-86093064</w:t>
            </w:r>
          </w:p>
          <w:p w14:paraId="01532828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           徐婵婵    010-86096371</w:t>
            </w:r>
          </w:p>
          <w:p w14:paraId="6E383EF3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特此通知。</w:t>
            </w:r>
          </w:p>
          <w:p w14:paraId="7ED3E7DC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2272EAC5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附件：</w:t>
            </w:r>
            <w:hyperlink r:id="rId4" w:history="1">
              <w:r w:rsidRPr="00370E97">
                <w:rPr>
                  <w:rFonts w:ascii="微软雅黑" w:eastAsia="微软雅黑" w:hAnsi="微软雅黑" w:cs="宋体"/>
                  <w:noProof/>
                  <w:color w:val="0000FF"/>
                  <w:kern w:val="0"/>
                  <w:sz w:val="24"/>
                  <w:szCs w:val="24"/>
                </w:rPr>
                <w:drawing>
                  <wp:inline distT="0" distB="0" distL="0" distR="0" wp14:anchorId="3BE97257" wp14:editId="05D43B51">
                    <wp:extent cx="153035" cy="153035"/>
                    <wp:effectExtent l="0" t="0" r="0" b="0"/>
                    <wp:docPr id="2" name="图片 2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3035" cy="153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70E97">
                <w:rPr>
                  <w:rFonts w:ascii="微软雅黑" w:eastAsia="微软雅黑" w:hAnsi="微软雅黑" w:cs="宋体" w:hint="eastAsia"/>
                  <w:color w:val="0000FF"/>
                  <w:kern w:val="0"/>
                  <w:sz w:val="24"/>
                  <w:szCs w:val="24"/>
                </w:rPr>
                <w:t>1：2022年度国家广播电视总局部级社科研究项目选题.doc</w:t>
              </w:r>
            </w:hyperlink>
          </w:p>
          <w:p w14:paraId="2DA5472F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        </w:t>
            </w:r>
            <w:hyperlink r:id="rId6" w:history="1">
              <w:r w:rsidRPr="00370E97">
                <w:rPr>
                  <w:rFonts w:ascii="微软雅黑" w:eastAsia="微软雅黑" w:hAnsi="微软雅黑" w:cs="宋体"/>
                  <w:noProof/>
                  <w:color w:val="0000FF"/>
                  <w:kern w:val="0"/>
                  <w:sz w:val="24"/>
                  <w:szCs w:val="24"/>
                </w:rPr>
                <w:drawing>
                  <wp:inline distT="0" distB="0" distL="0" distR="0" wp14:anchorId="39F43F62" wp14:editId="6A306BD7">
                    <wp:extent cx="153035" cy="153035"/>
                    <wp:effectExtent l="0" t="0" r="0" b="0"/>
                    <wp:docPr id="1" name="图片 1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3035" cy="153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70E97">
                <w:rPr>
                  <w:rFonts w:ascii="微软雅黑" w:eastAsia="微软雅黑" w:hAnsi="微软雅黑" w:cs="宋体" w:hint="eastAsia"/>
                  <w:color w:val="0000FF"/>
                  <w:kern w:val="0"/>
                  <w:sz w:val="24"/>
                  <w:szCs w:val="24"/>
                </w:rPr>
                <w:t>2：2022年度国家广播电视总局部级社科研究项目申请书.doc</w:t>
              </w:r>
            </w:hyperlink>
          </w:p>
          <w:p w14:paraId="38A891B8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35EB09CD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14E3BBAB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7FA33974" w14:textId="77777777" w:rsidR="00370E97" w:rsidRPr="00370E97" w:rsidRDefault="00370E97" w:rsidP="00370E97">
            <w:pPr>
              <w:widowControl/>
              <w:spacing w:line="45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33E00908" w14:textId="77777777" w:rsidR="00370E97" w:rsidRPr="00370E97" w:rsidRDefault="00370E97" w:rsidP="00370E97">
            <w:pPr>
              <w:widowControl/>
              <w:spacing w:line="450" w:lineRule="atLeast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国家广播电视总局办公厅</w:t>
            </w:r>
          </w:p>
          <w:p w14:paraId="34C75558" w14:textId="77777777" w:rsidR="00370E97" w:rsidRPr="00370E97" w:rsidRDefault="00370E97" w:rsidP="00370E97">
            <w:pPr>
              <w:widowControl/>
              <w:spacing w:line="450" w:lineRule="atLeast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70E9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2022年2月22日     </w:t>
            </w:r>
          </w:p>
        </w:tc>
      </w:tr>
    </w:tbl>
    <w:p w14:paraId="53629997" w14:textId="77777777" w:rsidR="00D9790E" w:rsidRDefault="00370E97"/>
    <w:sectPr w:rsidR="00D9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7"/>
    <w:rsid w:val="00370E97"/>
    <w:rsid w:val="00562A53"/>
    <w:rsid w:val="00A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BEBE"/>
  <w15:chartTrackingRefBased/>
  <w15:docId w15:val="{AD900FF0-EC0A-4102-A3C6-E836F1D8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370E9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370E97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70E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0E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70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3194">
              <w:marLeft w:val="-24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836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1453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68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ta.gov.cn/module/download/downfile.jsp?classid=0&amp;showname=%E9%99%84%E4%BB%B62%EF%BC%9A2022%E5%B9%B4%E5%BA%A6%E5%9B%BD%E5%AE%B6%E5%B9%BF%E6%92%AD%E7%94%B5%E8%A7%86%E6%80%BB%E5%B1%80%E9%83%A8%E7%BA%A7%E7%A4%BE%E7%A7%91%E7%A0%94%E7%A9%B6%E9%A1%B9%E7%9B%AE%E7%94%B3%E8%AF%B7%E4%B9%A6.doc&amp;filename=e8994ed6c692456d9d0d8895c4d1692c.doc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nrta.gov.cn/module/download/downfile.jsp?classid=0&amp;showname=%E9%99%84%E4%BB%B61%EF%BC%9A2022%E5%B9%B4%E5%BA%A6%E5%9B%BD%E5%AE%B6%E5%B9%BF%E6%92%AD%E7%94%B5%E8%A7%86%E6%80%BB%E5%B1%80%E9%83%A8%E7%BA%A7%E7%A4%BE%E7%A7%91%E7%A0%94%E7%A9%B6%E9%A1%B9%E7%9B%AE%E9%80%89%E9%A2%98.doc&amp;filename=4a72dfa446d14602b662b0ea59f0807f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鑫垚</dc:creator>
  <cp:keywords/>
  <dc:description/>
  <cp:lastModifiedBy>胡 鑫垚</cp:lastModifiedBy>
  <cp:revision>1</cp:revision>
  <dcterms:created xsi:type="dcterms:W3CDTF">2022-03-05T13:42:00Z</dcterms:created>
  <dcterms:modified xsi:type="dcterms:W3CDTF">2022-03-05T13:44:00Z</dcterms:modified>
</cp:coreProperties>
</file>