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方正黑体_GBK"/>
          <w:bCs/>
          <w:szCs w:val="32"/>
        </w:rPr>
      </w:pPr>
      <w:bookmarkStart w:id="0" w:name="_GoBack"/>
      <w:bookmarkEnd w:id="0"/>
    </w:p>
    <w:p>
      <w:pPr>
        <w:spacing w:line="620" w:lineRule="exact"/>
        <w:rPr>
          <w:rFonts w:eastAsia="方正仿宋_GBK"/>
          <w:b/>
          <w:bCs/>
          <w:szCs w:val="32"/>
        </w:rPr>
      </w:pPr>
      <w:r>
        <w:rPr>
          <w:rFonts w:hint="eastAsia" w:eastAsia="方正仿宋_GBK"/>
          <w:bCs/>
          <w:szCs w:val="32"/>
        </w:rPr>
        <w:t xml:space="preserve">                                 </w:t>
      </w:r>
      <w:r>
        <w:rPr>
          <w:rFonts w:eastAsia="方正仿宋_GBK"/>
          <w:bCs/>
          <w:szCs w:val="32"/>
        </w:rPr>
        <w:t xml:space="preserve">申报编号：         </w:t>
      </w:r>
    </w:p>
    <w:p>
      <w:pPr>
        <w:pStyle w:val="2"/>
      </w:pPr>
    </w:p>
    <w:p>
      <w:pPr>
        <w:spacing w:line="62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第八届重庆市发展研究奖申报书</w:t>
      </w:r>
    </w:p>
    <w:p>
      <w:pPr>
        <w:spacing w:line="62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</w:p>
    <w:p>
      <w:pPr>
        <w:spacing w:line="620" w:lineRule="exact"/>
        <w:rPr>
          <w:rFonts w:eastAsia="方正仿宋_GBK"/>
          <w:b/>
          <w:bCs/>
        </w:rPr>
      </w:pPr>
    </w:p>
    <w:p>
      <w:pPr>
        <w:pStyle w:val="2"/>
      </w:pPr>
    </w:p>
    <w:p>
      <w:pPr>
        <w:spacing w:line="620" w:lineRule="exact"/>
        <w:rPr>
          <w:rFonts w:eastAsia="方正仿宋_GBK"/>
          <w:b/>
          <w:bCs/>
        </w:rPr>
      </w:pPr>
    </w:p>
    <w:p>
      <w:pPr>
        <w:spacing w:line="620" w:lineRule="exact"/>
        <w:rPr>
          <w:rFonts w:hint="eastAsia" w:ascii="方正仿宋_GBK" w:hAnsi="方正仿宋_GBK" w:eastAsia="方正仿宋_GBK" w:cs="方正仿宋_GBK"/>
          <w:b/>
          <w:bCs/>
          <w:szCs w:val="32"/>
        </w:rPr>
      </w:pPr>
    </w:p>
    <w:p>
      <w:pPr>
        <w:spacing w:line="620" w:lineRule="exact"/>
        <w:ind w:firstLine="632" w:firstLineChars="200"/>
        <w:rPr>
          <w:rFonts w:hint="eastAsia" w:ascii="方正仿宋_GBK" w:hAnsi="方正仿宋_GBK" w:eastAsia="方正仿宋_GBK" w:cs="方正仿宋_GBK"/>
          <w:bCs/>
          <w:szCs w:val="32"/>
        </w:rPr>
      </w:pPr>
      <w:r>
        <w:rPr>
          <w:rFonts w:hint="eastAsia" w:ascii="方正仿宋_GBK" w:hAnsi="方正仿宋_GBK" w:eastAsia="方正仿宋_GBK" w:cs="方正仿宋_GBK"/>
          <w:bCs/>
          <w:szCs w:val="32"/>
        </w:rPr>
        <w:t>成 果 名 称：</w:t>
      </w:r>
      <w:r>
        <w:rPr>
          <w:rFonts w:hint="eastAsia" w:ascii="方正仿宋_GBK" w:hAnsi="方正仿宋_GBK" w:eastAsia="方正仿宋_GBK" w:cs="方正仿宋_GBK"/>
          <w:bCs/>
          <w:szCs w:val="32"/>
          <w:u w:val="single"/>
        </w:rPr>
        <w:t xml:space="preserve">                                </w:t>
      </w:r>
    </w:p>
    <w:p>
      <w:pPr>
        <w:spacing w:line="620" w:lineRule="exact"/>
        <w:ind w:firstLine="632" w:firstLineChars="200"/>
        <w:rPr>
          <w:rFonts w:hint="eastAsia" w:ascii="方正仿宋_GBK" w:hAnsi="方正仿宋_GBK" w:eastAsia="方正仿宋_GBK" w:cs="方正仿宋_GBK"/>
          <w:bCs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Cs/>
          <w:szCs w:val="32"/>
        </w:rPr>
        <w:t>成果负责人：</w:t>
      </w:r>
      <w:r>
        <w:rPr>
          <w:rFonts w:hint="eastAsia" w:ascii="方正仿宋_GBK" w:hAnsi="方正仿宋_GBK" w:eastAsia="方正仿宋_GBK" w:cs="方正仿宋_GBK"/>
          <w:bCs/>
          <w:szCs w:val="32"/>
          <w:u w:val="single"/>
        </w:rPr>
        <w:t xml:space="preserve">                                 </w:t>
      </w:r>
    </w:p>
    <w:p>
      <w:pPr>
        <w:spacing w:line="620" w:lineRule="exact"/>
        <w:ind w:firstLine="632" w:firstLineChars="200"/>
        <w:rPr>
          <w:rFonts w:hint="eastAsia" w:ascii="方正仿宋_GBK" w:hAnsi="方正仿宋_GBK" w:eastAsia="方正仿宋_GBK" w:cs="方正仿宋_GBK"/>
          <w:bCs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Cs/>
          <w:szCs w:val="32"/>
        </w:rPr>
        <w:t>完 成 单 位：</w:t>
      </w:r>
      <w:r>
        <w:rPr>
          <w:rFonts w:hint="eastAsia" w:ascii="方正仿宋_GBK" w:hAnsi="方正仿宋_GBK" w:eastAsia="方正仿宋_GBK" w:cs="方正仿宋_GBK"/>
          <w:bCs/>
          <w:szCs w:val="32"/>
          <w:u w:val="single"/>
        </w:rPr>
        <w:t xml:space="preserve">                                </w:t>
      </w:r>
    </w:p>
    <w:p>
      <w:pPr>
        <w:spacing w:line="620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Cs/>
          <w:szCs w:val="32"/>
        </w:rPr>
        <w:t>填 报 日 期：</w:t>
      </w:r>
      <w:r>
        <w:rPr>
          <w:rFonts w:hint="eastAsia" w:ascii="方正仿宋_GBK" w:hAnsi="方正仿宋_GBK" w:eastAsia="方正仿宋_GBK" w:cs="方正仿宋_GBK"/>
          <w:bCs/>
          <w:szCs w:val="32"/>
          <w:u w:val="single"/>
        </w:rPr>
        <w:t xml:space="preserve">                                </w:t>
      </w:r>
    </w:p>
    <w:p>
      <w:pPr>
        <w:spacing w:line="620" w:lineRule="exact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620" w:lineRule="exact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620" w:lineRule="exact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620" w:lineRule="exact"/>
        <w:rPr>
          <w:rFonts w:eastAsia="方正仿宋_GBK"/>
          <w:bCs/>
          <w:szCs w:val="32"/>
        </w:rPr>
      </w:pPr>
    </w:p>
    <w:p>
      <w:pPr>
        <w:spacing w:line="620" w:lineRule="exact"/>
        <w:jc w:val="center"/>
        <w:rPr>
          <w:rFonts w:eastAsia="方正仿宋_GBK"/>
          <w:bCs/>
          <w:szCs w:val="32"/>
        </w:rPr>
      </w:pPr>
      <w:r>
        <w:rPr>
          <w:rFonts w:eastAsia="方正仿宋_GBK"/>
          <w:bCs/>
          <w:szCs w:val="32"/>
        </w:rPr>
        <w:t>重庆市人民政府发展研究中心</w:t>
      </w:r>
    </w:p>
    <w:p>
      <w:pPr>
        <w:spacing w:line="620" w:lineRule="exact"/>
        <w:jc w:val="center"/>
        <w:rPr>
          <w:rFonts w:ascii="Times New Roman" w:hAnsi="Times New Roman" w:eastAsia="方正仿宋_GBK"/>
          <w:bCs/>
          <w:szCs w:val="32"/>
        </w:rPr>
      </w:pPr>
      <w:r>
        <w:rPr>
          <w:rFonts w:ascii="Times New Roman" w:hAnsi="Times New Roman" w:eastAsia="方正仿宋_GBK"/>
          <w:bCs/>
          <w:szCs w:val="32"/>
        </w:rPr>
        <w:t>2021年9月制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eastAsia="方正仿宋_GBK"/>
          <w:bCs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《第八届重庆市发展研究奖申报书》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填写注意事项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《第八届重庆市发展研究奖申报书》是第八届重庆市发展研究奖评审授奖的基本文件，必须严格按规定的格式、栏目及所列标题如实填写，字迹要清楚。</w:t>
      </w:r>
    </w:p>
    <w:p>
      <w:pPr>
        <w:spacing w:line="600" w:lineRule="exact"/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一、封面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“申报编号”由评奖办公室填写。“成果名称”要准确填写成果的全称（和内容一致）。</w:t>
      </w:r>
    </w:p>
    <w:p>
      <w:pPr>
        <w:spacing w:line="600" w:lineRule="exact"/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二、基本情况表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“主要完成人”按贡献大小的顺序排列，每项成果主要完成人最多不超过五人（含成果负责人）。一人最多参与申报两项成果，其中，领衔申报成果不超过一项。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“成果来源”指申报成果是属哪一级机构下达的任务，并注明成果编号。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“成果起止日期”指立项研究的日期和成果通过验收、评审或公开发表的日期。</w:t>
      </w:r>
    </w:p>
    <w:p>
      <w:pPr>
        <w:spacing w:line="600" w:lineRule="exact"/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三、申报成果详细内容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“立项背景”简明扼要说明立项时相关学科的状况，尚待解决的问题。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“主要内容”说明总体思路、科学原理、分析方法、实施效果。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“创新点”应经过查新，确属首创的才算作创新点。应简明、准确、完整地阐述。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“保密要求”是指该成果是否保密及要保密的内容。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“成果影响力”包括成果的决策影响力、学术影响力和社会影响力。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</w:rPr>
        <w:t>“决策影响力”包括省部级及以上领导的批示，以及相关单位的采纳应用情况。其中，成果受到相关部门的应用采纳，必须有相关应用采纳证明作为依据，并且根据应用部门进行统计。批示及应用</w:t>
      </w:r>
      <w:r>
        <w:rPr>
          <w:rFonts w:hint="eastAsia" w:ascii="方正仿宋_GBK" w:hAnsi="方正仿宋_GBK" w:eastAsia="方正仿宋_GBK" w:cs="方正仿宋_GBK"/>
          <w:color w:val="000000"/>
        </w:rPr>
        <w:t>：一是中共中央总书记、国家主席、中央军委主席的批示及应用；二是其他国家级批示及应用，指党和国家领导人的批示，以及党中央、全国人大常委会、国务院、全国政协等国家领导机关的应用；三是正省部级批示及应用，指正省部级的部门和领导的批示及应用；四是副省部级批示及应用，指副省部级部门和领导的批示及应用；五是部门应用，指市级部门、区县（自治县）党委政府的应用；六是其他应用，指不含前述应用部门的其他单位应用和社会应用。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“学术影响力”包括与成果相关的学术论文公开发表情况和学术著作出版情况。“学术论文发表”应包括学术论文全文、封面、版权页、刊物名称及发表日期或期数等情况，“学术著作出版”应包括著作名称、作者、版权页等。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“社会影响力”包括与申报成果相关的科学结论在国内外公开发行的书刊中的评价、引用情况，以及媒体的宣传报道情况，填写内容参照学术影响力的相关要求。</w:t>
      </w:r>
    </w:p>
    <w:p>
      <w:pPr>
        <w:spacing w:line="600" w:lineRule="exact"/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四、单位推荐意见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“完成单位审核、推荐意见”应由具有法人资格的第一完成单位填写。主要内容应包括成果创造性特点、科学水平和应用情况。</w:t>
      </w:r>
    </w:p>
    <w:p>
      <w:pPr>
        <w:spacing w:line="600" w:lineRule="exact"/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五、附件</w:t>
      </w:r>
    </w:p>
    <w:p>
      <w:pPr>
        <w:spacing w:line="600" w:lineRule="exact"/>
        <w:ind w:firstLine="632" w:firstLineChars="200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</w:rPr>
        <w:t>1．专家评审意见、结项证书。</w:t>
      </w:r>
    </w:p>
    <w:p>
      <w:pPr>
        <w:spacing w:line="600" w:lineRule="exact"/>
        <w:ind w:firstLine="632" w:firstLineChars="200"/>
        <w:rPr>
          <w:rFonts w:hint="eastAsia" w:ascii="方正仿宋_GBK" w:hAnsi="方正仿宋_GBK" w:eastAsia="方正仿宋_GBK" w:cs="方正仿宋_GBK"/>
        </w:rPr>
      </w:pPr>
      <w:r>
        <w:rPr>
          <w:rFonts w:ascii="Times New Roman" w:hAnsi="Times New Roman" w:eastAsia="方正仿宋_GBK"/>
        </w:rPr>
        <w:t>2．相</w:t>
      </w:r>
      <w:r>
        <w:rPr>
          <w:rFonts w:hint="eastAsia" w:ascii="方正仿宋_GBK" w:hAnsi="方正仿宋_GBK" w:eastAsia="方正仿宋_GBK" w:cs="方正仿宋_GBK"/>
        </w:rPr>
        <w:t>关成果影响力证明材料。其中，“应用证明”指应用或引用该成果的单位出具的证明材料。</w:t>
      </w:r>
    </w:p>
    <w:p>
      <w:pPr>
        <w:spacing w:after="289" w:afterLines="50" w:line="600" w:lineRule="exac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Cs w:val="32"/>
        </w:rPr>
        <w:t>一、基本情况表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50"/>
        <w:gridCol w:w="1817"/>
        <w:gridCol w:w="996"/>
        <w:gridCol w:w="1719"/>
        <w:gridCol w:w="212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成果</w:t>
            </w:r>
          </w:p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名称</w:t>
            </w:r>
          </w:p>
        </w:tc>
        <w:tc>
          <w:tcPr>
            <w:tcW w:w="8293" w:type="dxa"/>
            <w:gridSpan w:val="6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83" w:type="dxa"/>
            <w:vMerge w:val="restart"/>
            <w:noWrap w:val="0"/>
            <w:textDirection w:val="tbRlV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主要完成人（不超过五人）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姓名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职务职称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所在单位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83" w:type="dxa"/>
            <w:vMerge w:val="continue"/>
            <w:noWrap w:val="0"/>
            <w:textDirection w:val="tbRlV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83" w:type="dxa"/>
            <w:vMerge w:val="continue"/>
            <w:noWrap w:val="0"/>
            <w:textDirection w:val="tbRlV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83" w:type="dxa"/>
            <w:vMerge w:val="continue"/>
            <w:noWrap w:val="0"/>
            <w:textDirection w:val="tbRlV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83" w:type="dxa"/>
            <w:vMerge w:val="continue"/>
            <w:noWrap w:val="0"/>
            <w:textDirection w:val="tbRlV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883" w:type="dxa"/>
            <w:vMerge w:val="continue"/>
            <w:noWrap w:val="0"/>
            <w:textDirection w:val="tbRlV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883" w:type="dxa"/>
            <w:vMerge w:val="restart"/>
            <w:noWrap w:val="0"/>
            <w:textDirection w:val="tbRlV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主要完成单位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第一完成单位</w:t>
            </w:r>
          </w:p>
        </w:tc>
        <w:tc>
          <w:tcPr>
            <w:tcW w:w="5226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883" w:type="dxa"/>
            <w:vMerge w:val="continue"/>
            <w:noWrap w:val="0"/>
            <w:textDirection w:val="tbRlV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参与完成单位</w:t>
            </w:r>
          </w:p>
        </w:tc>
        <w:tc>
          <w:tcPr>
            <w:tcW w:w="5226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883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成果</w:t>
            </w:r>
          </w:p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来源</w:t>
            </w:r>
          </w:p>
        </w:tc>
        <w:tc>
          <w:tcPr>
            <w:tcW w:w="5782" w:type="dxa"/>
            <w:gridSpan w:val="4"/>
            <w:vMerge w:val="restart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成果编号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5782" w:type="dxa"/>
            <w:gridSpan w:val="4"/>
            <w:vMerge w:val="continue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_GBK" w:hAnsi="方正仿宋_GBK" w:eastAsia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1" w:hRule="atLeast"/>
          <w:jc w:val="center"/>
        </w:trPr>
        <w:tc>
          <w:tcPr>
            <w:tcW w:w="213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成果</w:t>
            </w:r>
          </w:p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起止时间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>
            <w:pPr>
              <w:spacing w:line="460" w:lineRule="exact"/>
              <w:ind w:firstLine="948" w:firstLineChars="300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年   月</w:t>
            </w:r>
          </w:p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至    年   月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成果评审</w:t>
            </w:r>
          </w:p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验收时间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年  月  日</w:t>
            </w:r>
          </w:p>
        </w:tc>
      </w:tr>
    </w:tbl>
    <w:p>
      <w:pPr>
        <w:spacing w:after="289" w:afterLines="50" w:line="600" w:lineRule="exac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二、申报成果详细内容</w:t>
      </w:r>
    </w:p>
    <w:tbl>
      <w:tblPr>
        <w:tblStyle w:val="5"/>
        <w:tblW w:w="0" w:type="auto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33"/>
        <w:gridCol w:w="1550"/>
        <w:gridCol w:w="1567"/>
        <w:gridCol w:w="1600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9650" w:type="dxa"/>
            <w:gridSpan w:val="6"/>
            <w:noWrap w:val="0"/>
            <w:vAlign w:val="top"/>
          </w:tcPr>
          <w:p>
            <w:pPr>
              <w:spacing w:line="600" w:lineRule="exact"/>
              <w:rPr>
                <w:rFonts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1．</w:t>
            </w:r>
            <w:r>
              <w:rPr>
                <w:rFonts w:hint="eastAsia" w:eastAsia="方正仿宋_GBK"/>
                <w:szCs w:val="32"/>
              </w:rPr>
              <w:t>“</w:t>
            </w:r>
            <w:r>
              <w:rPr>
                <w:rFonts w:eastAsia="方正仿宋_GBK"/>
                <w:szCs w:val="32"/>
              </w:rPr>
              <w:t>立项背景</w:t>
            </w:r>
            <w:r>
              <w:rPr>
                <w:rFonts w:hint="eastAsia" w:eastAsia="方正仿宋_GBK"/>
                <w:szCs w:val="32"/>
              </w:rPr>
              <w:t>”</w:t>
            </w:r>
            <w:r>
              <w:rPr>
                <w:rFonts w:eastAsia="方正仿宋_GBK"/>
                <w:szCs w:val="32"/>
              </w:rPr>
              <w:t>（立项时相关学科的状况，待解决的问题，限300字）</w:t>
            </w: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0" w:hRule="atLeast"/>
        </w:trPr>
        <w:tc>
          <w:tcPr>
            <w:tcW w:w="9650" w:type="dxa"/>
            <w:gridSpan w:val="6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2．成果主要内容（总体思路、科学原理、分析方法、实施效果，限2500字）</w:t>
            </w: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ind w:firstLine="5688" w:firstLineChars="1800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ind w:firstLine="5056" w:firstLineChars="1600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ind w:firstLine="6004" w:firstLineChars="1900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（纸面不够，可另增页）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9650" w:type="dxa"/>
            <w:gridSpan w:val="6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3．创新点（限400个汉字）</w:t>
            </w: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9650" w:type="dxa"/>
            <w:gridSpan w:val="6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4．保密要求</w:t>
            </w: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50" w:type="dxa"/>
            <w:gridSpan w:val="6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5．成果影响力（成果的决策影响力、学术影响力和社会影响力情况综述）</w:t>
            </w: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Cs w:val="32"/>
              </w:rPr>
            </w:pPr>
          </w:p>
          <w:p>
            <w:pPr>
              <w:spacing w:line="600" w:lineRule="exact"/>
              <w:jc w:val="right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（纸面不够，可另增页）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50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5.1决策影响力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6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</w:rPr>
              <w:t>中共中央总书记、国家主席、中央军委主席批示及应用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其他国家级批示及应用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正省部级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w w:val="95"/>
                <w:szCs w:val="32"/>
              </w:rPr>
              <w:t>批示及应用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副省部级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w w:val="95"/>
                <w:szCs w:val="32"/>
              </w:rPr>
              <w:t>批示及应用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部门应用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其他应用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683" w:type="dxa"/>
            <w:noWrap w:val="0"/>
            <w:vAlign w:val="top"/>
          </w:tcPr>
          <w:p>
            <w:pPr>
              <w:spacing w:line="600" w:lineRule="exact"/>
              <w:rPr>
                <w:rFonts w:eastAsia="方正仿宋_GBK"/>
                <w:color w:val="000000"/>
                <w:szCs w:val="32"/>
              </w:rPr>
            </w:pPr>
            <w:r>
              <w:rPr>
                <w:rFonts w:eastAsia="方正仿宋_GBK"/>
                <w:color w:val="000000"/>
                <w:szCs w:val="32"/>
              </w:rPr>
              <w:t>共计： 条</w:t>
            </w:r>
          </w:p>
          <w:p>
            <w:pPr>
              <w:spacing w:line="600" w:lineRule="exact"/>
              <w:rPr>
                <w:rFonts w:eastAsia="方正仿宋_GBK"/>
                <w:color w:val="000000"/>
                <w:szCs w:val="32"/>
              </w:rPr>
            </w:pPr>
            <w:r>
              <w:rPr>
                <w:rFonts w:eastAsia="方正仿宋_GBK"/>
                <w:szCs w:val="32"/>
              </w:rPr>
              <w:t>详</w:t>
            </w:r>
            <w:r>
              <w:rPr>
                <w:rFonts w:eastAsia="方正仿宋_GBK"/>
                <w:color w:val="000000"/>
                <w:szCs w:val="32"/>
              </w:rPr>
              <w:t>情：</w:t>
            </w:r>
          </w:p>
          <w:p>
            <w:pPr>
              <w:spacing w:line="600" w:lineRule="exact"/>
              <w:ind w:firstLine="2212" w:firstLineChars="700"/>
              <w:jc w:val="center"/>
              <w:rPr>
                <w:rFonts w:eastAsia="方正仿宋_GBK"/>
                <w:color w:val="000000"/>
                <w:szCs w:val="32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600" w:lineRule="exact"/>
              <w:ind w:left="632" w:hanging="632" w:hangingChars="200"/>
              <w:jc w:val="lef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共计：</w:t>
            </w:r>
            <w:r>
              <w:rPr>
                <w:rFonts w:hint="eastAsia" w:eastAsia="方正仿宋_GBK"/>
                <w:szCs w:val="32"/>
              </w:rPr>
              <w:t xml:space="preserve"> </w:t>
            </w:r>
            <w:r>
              <w:rPr>
                <w:rFonts w:eastAsia="方正仿宋_GBK"/>
                <w:szCs w:val="32"/>
              </w:rPr>
              <w:t>条</w:t>
            </w:r>
          </w:p>
          <w:p>
            <w:pPr>
              <w:spacing w:line="600" w:lineRule="exact"/>
              <w:jc w:val="lef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详情：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共计：</w:t>
            </w:r>
            <w:r>
              <w:rPr>
                <w:rFonts w:hint="eastAsia" w:eastAsia="方正仿宋_GBK"/>
                <w:szCs w:val="32"/>
              </w:rPr>
              <w:t xml:space="preserve"> </w:t>
            </w:r>
            <w:r>
              <w:rPr>
                <w:rFonts w:eastAsia="方正仿宋_GBK"/>
                <w:szCs w:val="32"/>
              </w:rPr>
              <w:t>条</w:t>
            </w:r>
          </w:p>
          <w:p>
            <w:pPr>
              <w:spacing w:line="600" w:lineRule="exact"/>
              <w:jc w:val="lef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详情：</w:t>
            </w:r>
          </w:p>
          <w:p>
            <w:pPr>
              <w:spacing w:line="60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600" w:lineRule="exac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共计：</w:t>
            </w:r>
            <w:r>
              <w:rPr>
                <w:rFonts w:hint="eastAsia" w:eastAsia="方正仿宋_GBK"/>
                <w:szCs w:val="32"/>
              </w:rPr>
              <w:t xml:space="preserve"> </w:t>
            </w:r>
            <w:r>
              <w:rPr>
                <w:rFonts w:eastAsia="方正仿宋_GBK"/>
                <w:szCs w:val="32"/>
              </w:rPr>
              <w:t>条</w:t>
            </w: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详情：</w:t>
            </w:r>
          </w:p>
          <w:p>
            <w:pPr>
              <w:spacing w:line="60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spacing w:line="600" w:lineRule="exact"/>
              <w:ind w:left="632" w:hanging="632" w:hangingChars="200"/>
              <w:jc w:val="lef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共计：</w:t>
            </w:r>
            <w:r>
              <w:rPr>
                <w:rFonts w:hint="eastAsia" w:eastAsia="方正仿宋_GBK"/>
                <w:szCs w:val="32"/>
              </w:rPr>
              <w:t xml:space="preserve"> </w:t>
            </w:r>
            <w:r>
              <w:rPr>
                <w:rFonts w:eastAsia="方正仿宋_GBK"/>
                <w:szCs w:val="32"/>
              </w:rPr>
              <w:t>条</w:t>
            </w: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详情：</w:t>
            </w:r>
          </w:p>
          <w:p>
            <w:pPr>
              <w:spacing w:line="60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spacing w:line="600" w:lineRule="exact"/>
              <w:ind w:left="632" w:hanging="632" w:hangingChars="200"/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共计： 条</w:t>
            </w: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详情：</w:t>
            </w:r>
          </w:p>
          <w:p>
            <w:pPr>
              <w:spacing w:line="600" w:lineRule="exact"/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50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Cs/>
                <w:szCs w:val="32"/>
              </w:rPr>
            </w:pPr>
            <w:r>
              <w:rPr>
                <w:rFonts w:eastAsia="方正仿宋_GBK"/>
                <w:szCs w:val="32"/>
              </w:rPr>
              <w:t>5.2学术影响力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866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学术论文发表</w:t>
            </w:r>
          </w:p>
        </w:tc>
        <w:tc>
          <w:tcPr>
            <w:tcW w:w="4784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32"/>
              </w:rPr>
              <w:t>学术著作出版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</w:trPr>
        <w:tc>
          <w:tcPr>
            <w:tcW w:w="4866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共计：  篇</w:t>
            </w: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详情：</w:t>
            </w:r>
          </w:p>
          <w:p>
            <w:pPr>
              <w:spacing w:line="600" w:lineRule="exact"/>
              <w:jc w:val="center"/>
              <w:rPr>
                <w:rFonts w:eastAsia="方正仿宋_GBK"/>
                <w:bCs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bCs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bCs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bCs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bCs/>
                <w:szCs w:val="32"/>
              </w:rPr>
            </w:pPr>
          </w:p>
        </w:tc>
        <w:tc>
          <w:tcPr>
            <w:tcW w:w="4784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共计：  部</w:t>
            </w: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详情：</w:t>
            </w:r>
          </w:p>
          <w:p>
            <w:pPr>
              <w:spacing w:line="600" w:lineRule="exact"/>
              <w:jc w:val="center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bCs/>
                <w:color w:val="FF0000"/>
                <w:szCs w:val="32"/>
              </w:rPr>
            </w:pPr>
          </w:p>
        </w:tc>
      </w:tr>
    </w:tbl>
    <w:p>
      <w:pPr>
        <w:spacing w:line="600" w:lineRule="exact"/>
        <w:rPr>
          <w:rFonts w:eastAsia="方正仿宋_GBK"/>
          <w:bCs/>
          <w:szCs w:val="32"/>
        </w:rPr>
      </w:pPr>
    </w:p>
    <w:tbl>
      <w:tblPr>
        <w:tblStyle w:val="5"/>
        <w:tblW w:w="0" w:type="auto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7"/>
        <w:gridCol w:w="4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3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5.3社会影响力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01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color w:val="000000"/>
                <w:szCs w:val="32"/>
              </w:rPr>
            </w:pPr>
            <w:r>
              <w:rPr>
                <w:rFonts w:eastAsia="方正仿宋_GBK"/>
                <w:color w:val="000000"/>
                <w:szCs w:val="32"/>
              </w:rPr>
              <w:t>成果</w:t>
            </w:r>
            <w:r>
              <w:rPr>
                <w:rFonts w:hint="eastAsia" w:eastAsia="方正仿宋_GBK"/>
                <w:color w:val="000000"/>
                <w:szCs w:val="32"/>
              </w:rPr>
              <w:t>的评价</w:t>
            </w:r>
            <w:r>
              <w:rPr>
                <w:rFonts w:eastAsia="方正仿宋_GBK"/>
                <w:color w:val="000000"/>
                <w:szCs w:val="32"/>
              </w:rPr>
              <w:t>、引用</w:t>
            </w:r>
          </w:p>
        </w:tc>
        <w:tc>
          <w:tcPr>
            <w:tcW w:w="46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color w:val="000000"/>
                <w:szCs w:val="32"/>
              </w:rPr>
            </w:pPr>
            <w:r>
              <w:rPr>
                <w:rFonts w:hint="eastAsia" w:eastAsia="方正仿宋_GBK"/>
                <w:color w:val="000000"/>
                <w:szCs w:val="32"/>
              </w:rPr>
              <w:t>媒体宣传报道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5017" w:type="dxa"/>
            <w:noWrap w:val="0"/>
            <w:vAlign w:val="top"/>
          </w:tcPr>
          <w:p>
            <w:pPr>
              <w:spacing w:line="600" w:lineRule="exact"/>
              <w:rPr>
                <w:rFonts w:eastAsia="方正仿宋_GBK"/>
                <w:color w:val="000000"/>
                <w:szCs w:val="32"/>
              </w:rPr>
            </w:pPr>
            <w:r>
              <w:rPr>
                <w:rFonts w:eastAsia="方正仿宋_GBK"/>
                <w:color w:val="000000"/>
                <w:szCs w:val="32"/>
              </w:rPr>
              <w:t>共计：  篇</w:t>
            </w:r>
          </w:p>
          <w:p>
            <w:pPr>
              <w:spacing w:line="600" w:lineRule="exact"/>
              <w:rPr>
                <w:rFonts w:eastAsia="方正仿宋_GBK"/>
                <w:color w:val="000000"/>
                <w:szCs w:val="32"/>
              </w:rPr>
            </w:pPr>
            <w:r>
              <w:rPr>
                <w:rFonts w:eastAsia="方正仿宋_GBK"/>
                <w:color w:val="000000"/>
                <w:szCs w:val="32"/>
              </w:rPr>
              <w:t>详情：</w:t>
            </w:r>
          </w:p>
          <w:p>
            <w:pPr>
              <w:spacing w:line="600" w:lineRule="exact"/>
              <w:rPr>
                <w:rFonts w:eastAsia="方正仿宋_GBK"/>
                <w:bCs/>
                <w:color w:val="000000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bCs/>
                <w:color w:val="000000"/>
                <w:szCs w:val="32"/>
              </w:rPr>
            </w:pPr>
          </w:p>
        </w:tc>
        <w:tc>
          <w:tcPr>
            <w:tcW w:w="4616" w:type="dxa"/>
            <w:noWrap w:val="0"/>
            <w:vAlign w:val="top"/>
          </w:tcPr>
          <w:p>
            <w:pPr>
              <w:spacing w:line="600" w:lineRule="exact"/>
              <w:rPr>
                <w:rFonts w:eastAsia="方正仿宋_GBK"/>
                <w:bCs/>
                <w:color w:val="000000"/>
                <w:szCs w:val="32"/>
              </w:rPr>
            </w:pPr>
            <w:r>
              <w:rPr>
                <w:rFonts w:eastAsia="方正仿宋_GBK"/>
                <w:bCs/>
                <w:color w:val="000000"/>
                <w:szCs w:val="32"/>
              </w:rPr>
              <w:t>共计：  篇</w:t>
            </w:r>
          </w:p>
          <w:p>
            <w:pPr>
              <w:spacing w:line="600" w:lineRule="exact"/>
              <w:rPr>
                <w:rFonts w:eastAsia="方正仿宋_GBK"/>
                <w:bCs/>
                <w:color w:val="000000"/>
                <w:szCs w:val="32"/>
              </w:rPr>
            </w:pPr>
            <w:r>
              <w:rPr>
                <w:rFonts w:eastAsia="方正仿宋_GBK"/>
                <w:color w:val="000000"/>
                <w:szCs w:val="32"/>
              </w:rPr>
              <w:t>详</w:t>
            </w:r>
            <w:r>
              <w:rPr>
                <w:rFonts w:eastAsia="方正仿宋_GBK"/>
                <w:bCs/>
                <w:color w:val="000000"/>
                <w:szCs w:val="32"/>
              </w:rPr>
              <w:t>情：</w:t>
            </w:r>
          </w:p>
          <w:p>
            <w:pPr>
              <w:spacing w:line="600" w:lineRule="exact"/>
              <w:rPr>
                <w:rFonts w:eastAsia="方正仿宋_GBK"/>
                <w:bCs/>
                <w:color w:val="000000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bCs/>
                <w:color w:val="000000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bCs/>
                <w:color w:val="000000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bCs/>
                <w:color w:val="000000"/>
                <w:szCs w:val="32"/>
              </w:rPr>
            </w:pPr>
          </w:p>
        </w:tc>
      </w:tr>
    </w:tbl>
    <w:p>
      <w:pPr>
        <w:spacing w:after="289" w:afterLines="50" w:line="600" w:lineRule="exact"/>
        <w:rPr>
          <w:rFonts w:ascii="方正黑体_GBK" w:hAnsi="方正黑体_GBK" w:eastAsia="方正黑体_GBK" w:cs="方正黑体_GBK"/>
          <w:szCs w:val="32"/>
        </w:rPr>
      </w:pPr>
      <w:r>
        <w:rPr>
          <w:rFonts w:ascii="方正黑体_GBK" w:hAnsi="方正黑体_GBK" w:eastAsia="方正黑体_GBK" w:cs="方正黑体_GBK"/>
          <w:szCs w:val="32"/>
        </w:rPr>
        <w:t>三、单位推荐意见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0" w:hRule="atLeast"/>
        </w:trPr>
        <w:tc>
          <w:tcPr>
            <w:tcW w:w="8820" w:type="dxa"/>
            <w:noWrap w:val="0"/>
            <w:vAlign w:val="top"/>
          </w:tcPr>
          <w:p>
            <w:pPr>
              <w:spacing w:line="600" w:lineRule="exac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完成单位审核、推荐意见（主要包括成果创造性特点、科学水平和应用情况）：</w:t>
            </w: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eastAsia="方正仿宋_GBK"/>
                <w:szCs w:val="32"/>
              </w:rPr>
            </w:pPr>
            <w:r>
              <w:rPr>
                <w:rFonts w:hint="eastAsia" w:eastAsia="方正仿宋_GBK"/>
                <w:szCs w:val="32"/>
              </w:rPr>
              <w:t xml:space="preserve">     </w:t>
            </w:r>
          </w:p>
          <w:p>
            <w:pPr>
              <w:spacing w:line="600" w:lineRule="exact"/>
              <w:jc w:val="center"/>
              <w:rPr>
                <w:rFonts w:eastAsia="方正仿宋_GBK"/>
                <w:szCs w:val="32"/>
              </w:rPr>
            </w:pPr>
            <w:r>
              <w:rPr>
                <w:rFonts w:hint="eastAsia" w:eastAsia="方正仿宋_GBK"/>
                <w:szCs w:val="32"/>
              </w:rPr>
              <w:t xml:space="preserve">                      </w:t>
            </w:r>
            <w:r>
              <w:rPr>
                <w:rFonts w:eastAsia="方正仿宋_GBK"/>
                <w:szCs w:val="32"/>
              </w:rPr>
              <w:t>完成单位（盖章）</w:t>
            </w:r>
          </w:p>
          <w:p>
            <w:pPr>
              <w:spacing w:line="600" w:lineRule="exact"/>
              <w:jc w:val="center"/>
              <w:rPr>
                <w:rFonts w:eastAsia="方正仿宋_GBK"/>
                <w:szCs w:val="32"/>
              </w:rPr>
            </w:pPr>
            <w:r>
              <w:rPr>
                <w:rFonts w:hint="eastAsia" w:eastAsia="方正仿宋_GBK"/>
                <w:szCs w:val="32"/>
              </w:rPr>
              <w:t xml:space="preserve">                                 </w:t>
            </w:r>
            <w:r>
              <w:rPr>
                <w:rFonts w:eastAsia="方正仿宋_GBK"/>
                <w:szCs w:val="32"/>
              </w:rPr>
              <w:t>年   月   日</w:t>
            </w:r>
          </w:p>
          <w:p>
            <w:pPr>
              <w:spacing w:line="600" w:lineRule="exact"/>
              <w:rPr>
                <w:rFonts w:eastAsia="方正仿宋_GBK"/>
                <w:szCs w:val="32"/>
              </w:rPr>
            </w:pPr>
          </w:p>
        </w:tc>
      </w:tr>
    </w:tbl>
    <w:p>
      <w:pPr>
        <w:spacing w:line="620" w:lineRule="exact"/>
        <w:rPr>
          <w:rFonts w:hint="eastAsia" w:ascii="方正黑体_GBK" w:hAnsi="方正黑体_GBK" w:eastAsia="方正黑体_GBK" w:cs="方正黑体_GBK"/>
          <w:bCs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1701" w:footer="1134" w:gutter="0"/>
          <w:pgNumType w:fmt="numberInDash"/>
          <w:cols w:space="720" w:num="1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9"/>
      <w:jc w:val="right"/>
      <w:rPr>
        <w:rFonts w:hint="eastAsia"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5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F4EA8"/>
    <w:rsid w:val="17DF4EA8"/>
    <w:rsid w:val="27D4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2021-10-14T03:00:00Z</dcterms:created>
  <dc:creator>user</dc:creator>
  <cp:lastModifiedBy>无语.。，。</cp:lastModifiedBy>
  <dcterms:modified xsi:type="dcterms:W3CDTF">2021-10-18T10:50:07Z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A028D5A7BD3E4C5AAA18165F386C4327</vt:lpwstr>
  </property>
</Properties>
</file>