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3A5" w:rsidRPr="005553A5" w:rsidRDefault="005553A5" w:rsidP="005553A5">
      <w:pPr>
        <w:widowControl/>
        <w:spacing w:after="300"/>
        <w:jc w:val="center"/>
        <w:rPr>
          <w:rFonts w:ascii="方正小标宋_GBK" w:eastAsia="方正小标宋_GBK" w:hAnsi="宋体" w:cs="宋体" w:hint="eastAsia"/>
          <w:color w:val="333333"/>
          <w:kern w:val="0"/>
          <w:sz w:val="44"/>
          <w:szCs w:val="44"/>
        </w:rPr>
      </w:pPr>
      <w:r w:rsidRPr="005553A5">
        <w:rPr>
          <w:rFonts w:ascii="方正小标宋_GBK" w:eastAsia="方正小标宋_GBK" w:hAnsi="宋体" w:cs="宋体" w:hint="eastAsia"/>
          <w:color w:val="333333"/>
          <w:kern w:val="0"/>
          <w:sz w:val="44"/>
          <w:szCs w:val="44"/>
        </w:rPr>
        <w:t>重庆市科学技术局关于申报人工智能试验区第三批重点研发项目的通知</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各有关单位：</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为贯彻落实《重庆市建设国家新一代人工智能创新发展试验区实施方案》《重庆建设国家数字经济创新发展试验区工作方案》相关精神，把大数据智能化作为科技创新的主方向，加快推动建设具有全国影响力的科技创新中心，结合年度工作安排，</w:t>
      </w:r>
      <w:proofErr w:type="gramStart"/>
      <w:r w:rsidRPr="005553A5">
        <w:rPr>
          <w:rFonts w:ascii="宋体" w:eastAsia="宋体" w:hAnsi="宋体" w:cs="宋体"/>
          <w:color w:val="333333"/>
          <w:kern w:val="0"/>
          <w:sz w:val="24"/>
          <w:szCs w:val="24"/>
        </w:rPr>
        <w:t>现启动</w:t>
      </w:r>
      <w:proofErr w:type="gramEnd"/>
      <w:r w:rsidRPr="005553A5">
        <w:rPr>
          <w:rFonts w:ascii="宋体" w:eastAsia="宋体" w:hAnsi="宋体" w:cs="宋体"/>
          <w:color w:val="333333"/>
          <w:kern w:val="0"/>
          <w:sz w:val="24"/>
          <w:szCs w:val="24"/>
        </w:rPr>
        <w:t>人工智能试验区第三批重点研发项目申报工作。现将有关事项通知如下：</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黑体" w:eastAsia="黑体" w:hAnsi="黑体" w:cs="宋体" w:hint="eastAsia"/>
          <w:color w:val="333333"/>
          <w:kern w:val="0"/>
          <w:sz w:val="24"/>
          <w:szCs w:val="24"/>
        </w:rPr>
        <w:t>一、内涵定位</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人工智能试验区第三批重点研发项目涉及高新领域、社发领域和现代农业领域，重点围绕人工智能领域“卡脖子”技术和产业发展重大需求，加强关键技术攻关，开展产学研协同创新，推动人工智能领域新型基础设施建设。</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黑体" w:eastAsia="黑体" w:hAnsi="黑体" w:cs="宋体" w:hint="eastAsia"/>
          <w:color w:val="333333"/>
          <w:kern w:val="0"/>
          <w:sz w:val="24"/>
          <w:szCs w:val="24"/>
        </w:rPr>
        <w:t>二、项目类别</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本批项目主要涉及关键技术攻关方向，为重庆市技术创新与应用发展专项重点项目，采取公开竞争的方式组织实施。</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黑体" w:eastAsia="黑体" w:hAnsi="黑体" w:cs="宋体" w:hint="eastAsia"/>
          <w:color w:val="333333"/>
          <w:kern w:val="0"/>
          <w:sz w:val="24"/>
          <w:szCs w:val="24"/>
        </w:rPr>
        <w:t>三、申报指南</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详见附件1。</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黑体" w:eastAsia="黑体" w:hAnsi="黑体" w:cs="宋体" w:hint="eastAsia"/>
          <w:color w:val="333333"/>
          <w:kern w:val="0"/>
          <w:sz w:val="24"/>
          <w:szCs w:val="24"/>
        </w:rPr>
        <w:t>四、申报要求</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（一）单位和个人信息注册。项目申报单位、项目负责人和项目组成员应当事先在“重庆市科技管理信息系统”中注册备案，且达到社会信用等级和科研信用等级的相关要求。</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（二）项目申报单位要求。项目申报单位应当是重庆市境内注册或位于重庆市境内，具有独立法人资格</w:t>
      </w:r>
      <w:bookmarkStart w:id="0" w:name="_GoBack"/>
      <w:bookmarkEnd w:id="0"/>
      <w:r w:rsidRPr="005553A5">
        <w:rPr>
          <w:rFonts w:ascii="宋体" w:eastAsia="宋体" w:hAnsi="宋体" w:cs="宋体"/>
          <w:color w:val="333333"/>
          <w:kern w:val="0"/>
          <w:sz w:val="24"/>
          <w:szCs w:val="24"/>
        </w:rPr>
        <w:t>的科研院所、高等院校、企业、医疗卫生机构和</w:t>
      </w:r>
      <w:r w:rsidRPr="005553A5">
        <w:rPr>
          <w:rFonts w:ascii="宋体" w:eastAsia="宋体" w:hAnsi="宋体" w:cs="宋体"/>
          <w:color w:val="333333"/>
          <w:kern w:val="0"/>
          <w:sz w:val="24"/>
          <w:szCs w:val="24"/>
        </w:rPr>
        <w:lastRenderedPageBreak/>
        <w:t>其他具备科研开发能力的单位。企业作为申报单位，应该在“重庆市科技型企业系统”注册成为科技型企业。</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（三）项目负责人及参与人要求。项目负责人申请市科技局今年各类科研项目和主持在</w:t>
      </w:r>
      <w:proofErr w:type="gramStart"/>
      <w:r w:rsidRPr="005553A5">
        <w:rPr>
          <w:rFonts w:ascii="宋体" w:eastAsia="宋体" w:hAnsi="宋体" w:cs="宋体"/>
          <w:color w:val="333333"/>
          <w:kern w:val="0"/>
          <w:sz w:val="24"/>
          <w:szCs w:val="24"/>
        </w:rPr>
        <w:t>研</w:t>
      </w:r>
      <w:proofErr w:type="gramEnd"/>
      <w:r w:rsidRPr="005553A5">
        <w:rPr>
          <w:rFonts w:ascii="宋体" w:eastAsia="宋体" w:hAnsi="宋体" w:cs="宋体"/>
          <w:color w:val="333333"/>
          <w:kern w:val="0"/>
          <w:sz w:val="24"/>
          <w:szCs w:val="24"/>
        </w:rPr>
        <w:t>项目不超过1项，项目参与人参与申请项目和在</w:t>
      </w:r>
      <w:proofErr w:type="gramStart"/>
      <w:r w:rsidRPr="005553A5">
        <w:rPr>
          <w:rFonts w:ascii="宋体" w:eastAsia="宋体" w:hAnsi="宋体" w:cs="宋体"/>
          <w:color w:val="333333"/>
          <w:kern w:val="0"/>
          <w:sz w:val="24"/>
          <w:szCs w:val="24"/>
        </w:rPr>
        <w:t>研</w:t>
      </w:r>
      <w:proofErr w:type="gramEnd"/>
      <w:r w:rsidRPr="005553A5">
        <w:rPr>
          <w:rFonts w:ascii="宋体" w:eastAsia="宋体" w:hAnsi="宋体" w:cs="宋体"/>
          <w:color w:val="333333"/>
          <w:kern w:val="0"/>
          <w:sz w:val="24"/>
          <w:szCs w:val="24"/>
        </w:rPr>
        <w:t>项目不超过2项。</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（四）科研诚信承诺。项目负责人和项目牵头单位须出具“科研诚信承诺书”，请从系统填报相关内容后下载文件，签字盖章后作为附件上传，承诺事项纳入科研信用管理。</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（五）合作协议。有多个单位参与项目申报的，参与单位应签订“科研项目合作协议”，签字签章后作为附件上传。</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（六）考核指标。项目申报书中的考核指标</w:t>
      </w:r>
      <w:proofErr w:type="gramStart"/>
      <w:r w:rsidRPr="005553A5">
        <w:rPr>
          <w:rFonts w:ascii="宋体" w:eastAsia="宋体" w:hAnsi="宋体" w:cs="宋体"/>
          <w:color w:val="333333"/>
          <w:kern w:val="0"/>
          <w:sz w:val="24"/>
          <w:szCs w:val="24"/>
        </w:rPr>
        <w:t>须包括</w:t>
      </w:r>
      <w:proofErr w:type="gramEnd"/>
      <w:r w:rsidRPr="005553A5">
        <w:rPr>
          <w:rFonts w:ascii="宋体" w:eastAsia="宋体" w:hAnsi="宋体" w:cs="宋体"/>
          <w:color w:val="333333"/>
          <w:kern w:val="0"/>
          <w:sz w:val="24"/>
          <w:szCs w:val="24"/>
        </w:rPr>
        <w:t>技术、经济效益（社会应用效益）两类，且做到量化、可考核。项目获批立项签订任务书时，不得降低考核指标。</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（七）申报监督。凡是发现项目申报过程存在违规违纪或者不当行为的，可以向市纪委监委驻市科学技术局纪检监察组书面实名反映有关情况。</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黑体" w:eastAsia="黑体" w:hAnsi="黑体" w:cs="宋体" w:hint="eastAsia"/>
          <w:color w:val="333333"/>
          <w:kern w:val="0"/>
          <w:sz w:val="24"/>
          <w:szCs w:val="24"/>
        </w:rPr>
        <w:t>五、申报流程</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人工智能试验区第三批重点研发项目通过“重庆市科技管理信息系统——科研项目子系统”在线申报。</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楷体" w:eastAsia="楷体" w:hAnsi="楷体" w:cs="宋体" w:hint="eastAsia"/>
          <w:color w:val="333333"/>
          <w:kern w:val="0"/>
          <w:sz w:val="24"/>
          <w:szCs w:val="24"/>
        </w:rPr>
        <w:t>（一）申报书填写。</w:t>
      </w:r>
      <w:r w:rsidRPr="005553A5">
        <w:rPr>
          <w:rFonts w:ascii="Arial" w:eastAsia="楷体" w:hAnsi="Arial" w:cs="Arial"/>
          <w:color w:val="333333"/>
          <w:kern w:val="0"/>
          <w:sz w:val="24"/>
          <w:szCs w:val="24"/>
        </w:rPr>
        <w:t>项目负责人按如下流程和要求在线填写申报书。</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1. 选择计划类别：技术创新与应用发展；</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2. 选择项目类别：重点项目（公开申报）；</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3. 选择技术领域：结合申报指南，根据系统确定的技术领域进行选择。若研究内容与申报指南不符，将在形式审查环节作“不合格”处理，不纳入立项评审；</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4. 确定项目名称：项目名称应与申报指南确定的项目名称一致；</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lastRenderedPageBreak/>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5. 申报正文：按照网上系统要求填写相关申报书正文内容。</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楷体" w:eastAsia="楷体" w:hAnsi="楷体" w:cs="宋体" w:hint="eastAsia"/>
          <w:color w:val="333333"/>
          <w:kern w:val="0"/>
          <w:sz w:val="24"/>
          <w:szCs w:val="24"/>
        </w:rPr>
        <w:t>（二）申请提交。</w:t>
      </w:r>
      <w:r w:rsidRPr="005553A5">
        <w:rPr>
          <w:rFonts w:ascii="宋体" w:eastAsia="宋体" w:hAnsi="宋体" w:cs="宋体"/>
          <w:color w:val="333333"/>
          <w:kern w:val="0"/>
          <w:sz w:val="24"/>
          <w:szCs w:val="24"/>
        </w:rPr>
        <w:t>项目负责人检查确认相关填报信息后，提交项目申报书至项目承担单位审核。</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楷体" w:eastAsia="楷体" w:hAnsi="楷体" w:cs="宋体" w:hint="eastAsia"/>
          <w:color w:val="333333"/>
          <w:kern w:val="0"/>
          <w:sz w:val="24"/>
          <w:szCs w:val="24"/>
        </w:rPr>
        <w:t>（三）单位审核。</w:t>
      </w:r>
      <w:r w:rsidRPr="005553A5">
        <w:rPr>
          <w:rFonts w:ascii="宋体" w:eastAsia="宋体" w:hAnsi="宋体" w:cs="宋体"/>
          <w:color w:val="333333"/>
          <w:kern w:val="0"/>
          <w:sz w:val="24"/>
          <w:szCs w:val="24"/>
        </w:rPr>
        <w:t>项目申报单位对项目负责人和项目参与人的申请资格及申请书的真实性、完整性进行审核，符合申报条件的提交至“项目管理系统”。</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楷体" w:eastAsia="楷体" w:hAnsi="楷体" w:cs="宋体" w:hint="eastAsia"/>
          <w:color w:val="333333"/>
          <w:kern w:val="0"/>
          <w:sz w:val="24"/>
          <w:szCs w:val="24"/>
        </w:rPr>
        <w:t>（四）提交确认。</w:t>
      </w:r>
      <w:r w:rsidRPr="005553A5">
        <w:rPr>
          <w:rFonts w:ascii="宋体" w:eastAsia="宋体" w:hAnsi="宋体" w:cs="宋体"/>
          <w:color w:val="333333"/>
          <w:kern w:val="0"/>
          <w:sz w:val="24"/>
          <w:szCs w:val="24"/>
        </w:rPr>
        <w:t>项目申报书实行网上在线提交，相关附件材料签字签章后以PDF格式上传，并按“项目负责人提交——项目申报单位审核——项目申报单位提交”的流程操作。</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楷体" w:eastAsia="楷体" w:hAnsi="楷体" w:cs="宋体" w:hint="eastAsia"/>
          <w:color w:val="333333"/>
          <w:kern w:val="0"/>
          <w:sz w:val="24"/>
          <w:szCs w:val="24"/>
        </w:rPr>
        <w:t> </w:t>
      </w:r>
      <w:r w:rsidRPr="005553A5">
        <w:rPr>
          <w:rFonts w:ascii="楷体" w:eastAsia="楷体" w:hAnsi="楷体" w:cs="宋体" w:hint="eastAsia"/>
          <w:color w:val="333333"/>
          <w:kern w:val="0"/>
          <w:sz w:val="24"/>
          <w:szCs w:val="24"/>
        </w:rPr>
        <w:t>（五）实行“无纸化”项目申报。</w:t>
      </w:r>
      <w:r w:rsidRPr="005553A5">
        <w:rPr>
          <w:rFonts w:ascii="宋体" w:eastAsia="宋体" w:hAnsi="宋体" w:cs="宋体"/>
          <w:color w:val="333333"/>
          <w:kern w:val="0"/>
          <w:sz w:val="24"/>
          <w:szCs w:val="24"/>
        </w:rPr>
        <w:t>项目申请时，只需要在线确认提交电子申请书及相关申报材料，无需报送纸质申请材料；项目立项后，项目负责人在线提交电子版任务书。所有涉及项目签字和盖章的材料均以电子扫描</w:t>
      </w:r>
      <w:proofErr w:type="gramStart"/>
      <w:r w:rsidRPr="005553A5">
        <w:rPr>
          <w:rFonts w:ascii="宋体" w:eastAsia="宋体" w:hAnsi="宋体" w:cs="宋体"/>
          <w:color w:val="333333"/>
          <w:kern w:val="0"/>
          <w:sz w:val="24"/>
          <w:szCs w:val="24"/>
        </w:rPr>
        <w:t>件形式</w:t>
      </w:r>
      <w:proofErr w:type="gramEnd"/>
      <w:r w:rsidRPr="005553A5">
        <w:rPr>
          <w:rFonts w:ascii="宋体" w:eastAsia="宋体" w:hAnsi="宋体" w:cs="宋体"/>
          <w:color w:val="333333"/>
          <w:kern w:val="0"/>
          <w:sz w:val="24"/>
          <w:szCs w:val="24"/>
        </w:rPr>
        <w:t>作为附件材料上传系统。签字签章不完整的材料将作为项目形式审查“不合格”处理，不纳入立项评审。</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黑体" w:eastAsia="黑体" w:hAnsi="黑体" w:cs="宋体" w:hint="eastAsia"/>
          <w:color w:val="333333"/>
          <w:kern w:val="0"/>
          <w:sz w:val="24"/>
          <w:szCs w:val="24"/>
        </w:rPr>
        <w:t>六、申报时限</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申报时间：2021年9月30日9：00—10月29日18：00。</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proofErr w:type="gramStart"/>
      <w:r w:rsidRPr="005553A5">
        <w:rPr>
          <w:rFonts w:ascii="宋体" w:eastAsia="宋体" w:hAnsi="宋体" w:cs="宋体"/>
          <w:color w:val="333333"/>
          <w:kern w:val="0"/>
          <w:sz w:val="24"/>
          <w:szCs w:val="24"/>
        </w:rPr>
        <w:t>请项目</w:t>
      </w:r>
      <w:proofErr w:type="gramEnd"/>
      <w:r w:rsidRPr="005553A5">
        <w:rPr>
          <w:rFonts w:ascii="宋体" w:eastAsia="宋体" w:hAnsi="宋体" w:cs="宋体"/>
          <w:color w:val="333333"/>
          <w:kern w:val="0"/>
          <w:sz w:val="24"/>
          <w:szCs w:val="24"/>
        </w:rPr>
        <w:t>申报人和项目申报单位妥善安排提交工作，避免因集中申报造成网络拥堵，确保项目按时提交。</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黑体" w:eastAsia="黑体" w:hAnsi="黑体" w:cs="宋体" w:hint="eastAsia"/>
          <w:color w:val="333333"/>
          <w:kern w:val="0"/>
          <w:sz w:val="24"/>
          <w:szCs w:val="24"/>
        </w:rPr>
        <w:t>七、咨询电话</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楷体" w:eastAsia="楷体" w:hAnsi="楷体" w:cs="宋体" w:hint="eastAsia"/>
          <w:color w:val="333333"/>
          <w:kern w:val="0"/>
          <w:sz w:val="24"/>
          <w:szCs w:val="24"/>
        </w:rPr>
        <w:t> </w:t>
      </w:r>
      <w:r w:rsidRPr="005553A5">
        <w:rPr>
          <w:rFonts w:ascii="楷体" w:eastAsia="楷体" w:hAnsi="楷体" w:cs="宋体" w:hint="eastAsia"/>
          <w:color w:val="333333"/>
          <w:kern w:val="0"/>
          <w:sz w:val="24"/>
          <w:szCs w:val="24"/>
        </w:rPr>
        <w:t>（一）申报咨询：</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科技项目管理服务中心：67512626</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高新技术处：陈 涛</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xml:space="preserve"> 67513582</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农村科技处： 周正科</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xml:space="preserve"> 67515693</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xml:space="preserve">社会发展科技：邓天民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xml:space="preserve"> 67513080</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楷体" w:eastAsia="楷体" w:hAnsi="楷体" w:cs="宋体" w:hint="eastAsia"/>
          <w:color w:val="333333"/>
          <w:kern w:val="0"/>
          <w:sz w:val="24"/>
          <w:szCs w:val="24"/>
        </w:rPr>
        <w:t>（二）系统与网络技术</w:t>
      </w:r>
      <w:r w:rsidRPr="005553A5">
        <w:rPr>
          <w:rFonts w:ascii="宋体" w:eastAsia="宋体" w:hAnsi="宋体" w:cs="宋体"/>
          <w:color w:val="333333"/>
          <w:kern w:val="0"/>
          <w:sz w:val="24"/>
          <w:szCs w:val="24"/>
        </w:rPr>
        <w:t>：张川 67511205</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lastRenderedPageBreak/>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楷体" w:eastAsia="楷体" w:hAnsi="楷体" w:cs="宋体" w:hint="eastAsia"/>
          <w:color w:val="333333"/>
          <w:kern w:val="0"/>
          <w:sz w:val="24"/>
          <w:szCs w:val="24"/>
        </w:rPr>
        <w:t>（三）监督与投诉</w:t>
      </w:r>
      <w:r w:rsidRPr="005553A5">
        <w:rPr>
          <w:rFonts w:ascii="宋体" w:eastAsia="宋体" w:hAnsi="宋体" w:cs="宋体"/>
          <w:color w:val="333333"/>
          <w:kern w:val="0"/>
          <w:sz w:val="24"/>
          <w:szCs w:val="24"/>
        </w:rPr>
        <w:t xml:space="preserve">：市纪委监委驻市科学技术局纪检监察组：何传英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67513576</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附件：1. 人工智能试验区第三批重点研发项目申报指南</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xml:space="preserve"> 2. 重庆市技术创新与应用发展专项重点项目申报书</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3. 科研诚信承诺书</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 </w:t>
      </w:r>
      <w:r w:rsidRPr="005553A5">
        <w:rPr>
          <w:rFonts w:ascii="宋体" w:eastAsia="宋体" w:hAnsi="宋体" w:cs="宋体"/>
          <w:color w:val="333333"/>
          <w:kern w:val="0"/>
          <w:sz w:val="24"/>
          <w:szCs w:val="24"/>
        </w:rPr>
        <w:t>4. 科研项目产学研合作协议</w:t>
      </w:r>
    </w:p>
    <w:p w:rsidR="005553A5" w:rsidRPr="005553A5" w:rsidRDefault="005553A5" w:rsidP="005553A5">
      <w:pPr>
        <w:widowControl/>
        <w:spacing w:after="180" w:line="450" w:lineRule="atLeast"/>
        <w:jc w:val="left"/>
        <w:rPr>
          <w:rFonts w:ascii="宋体" w:eastAsia="宋体" w:hAnsi="宋体" w:cs="宋体"/>
          <w:color w:val="333333"/>
          <w:kern w:val="0"/>
          <w:sz w:val="24"/>
          <w:szCs w:val="24"/>
        </w:rPr>
      </w:pPr>
      <w:r w:rsidRPr="005553A5">
        <w:rPr>
          <w:rFonts w:ascii="宋体" w:eastAsia="宋体" w:hAnsi="宋体" w:cs="宋体"/>
          <w:color w:val="333333"/>
          <w:kern w:val="0"/>
          <w:sz w:val="24"/>
          <w:szCs w:val="24"/>
        </w:rPr>
        <w:t> </w:t>
      </w:r>
    </w:p>
    <w:p w:rsidR="005553A5" w:rsidRPr="005553A5" w:rsidRDefault="005553A5" w:rsidP="005553A5">
      <w:pPr>
        <w:widowControl/>
        <w:spacing w:after="180" w:line="450" w:lineRule="atLeast"/>
        <w:jc w:val="right"/>
        <w:rPr>
          <w:rFonts w:ascii="宋体" w:eastAsia="宋体" w:hAnsi="宋体" w:cs="宋体"/>
          <w:color w:val="333333"/>
          <w:kern w:val="0"/>
          <w:sz w:val="24"/>
          <w:szCs w:val="24"/>
        </w:rPr>
      </w:pPr>
      <w:r w:rsidRPr="005553A5">
        <w:rPr>
          <w:rFonts w:ascii="宋体" w:eastAsia="宋体" w:hAnsi="宋体" w:cs="宋体"/>
          <w:color w:val="333333"/>
          <w:kern w:val="0"/>
          <w:sz w:val="24"/>
          <w:szCs w:val="24"/>
        </w:rPr>
        <w:t>重庆市科学技术局</w:t>
      </w:r>
    </w:p>
    <w:p w:rsidR="005553A5" w:rsidRPr="005553A5" w:rsidRDefault="005553A5" w:rsidP="005553A5">
      <w:pPr>
        <w:widowControl/>
        <w:spacing w:after="180" w:line="450" w:lineRule="atLeast"/>
        <w:jc w:val="right"/>
        <w:rPr>
          <w:rFonts w:ascii="宋体" w:eastAsia="宋体" w:hAnsi="宋体" w:cs="宋体"/>
          <w:color w:val="333333"/>
          <w:kern w:val="0"/>
          <w:sz w:val="24"/>
          <w:szCs w:val="24"/>
        </w:rPr>
      </w:pPr>
      <w:r w:rsidRPr="005553A5">
        <w:rPr>
          <w:rFonts w:ascii="宋体" w:eastAsia="宋体" w:hAnsi="宋体" w:cs="宋体"/>
          <w:color w:val="333333"/>
          <w:kern w:val="0"/>
          <w:sz w:val="24"/>
          <w:szCs w:val="24"/>
        </w:rPr>
        <w:t>2021年9月30日</w:t>
      </w:r>
    </w:p>
    <w:p w:rsidR="008F3409" w:rsidRPr="005553A5" w:rsidRDefault="008F3409"/>
    <w:sectPr w:rsidR="008F3409" w:rsidRPr="00555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69" w:rsidRDefault="00153269" w:rsidP="005553A5">
      <w:r>
        <w:separator/>
      </w:r>
    </w:p>
  </w:endnote>
  <w:endnote w:type="continuationSeparator" w:id="0">
    <w:p w:rsidR="00153269" w:rsidRDefault="00153269" w:rsidP="0055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69" w:rsidRDefault="00153269" w:rsidP="005553A5">
      <w:r>
        <w:separator/>
      </w:r>
    </w:p>
  </w:footnote>
  <w:footnote w:type="continuationSeparator" w:id="0">
    <w:p w:rsidR="00153269" w:rsidRDefault="00153269" w:rsidP="00555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60"/>
    <w:rsid w:val="00153269"/>
    <w:rsid w:val="00502960"/>
    <w:rsid w:val="005553A5"/>
    <w:rsid w:val="008F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5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53A5"/>
    <w:rPr>
      <w:sz w:val="18"/>
      <w:szCs w:val="18"/>
    </w:rPr>
  </w:style>
  <w:style w:type="paragraph" w:styleId="a4">
    <w:name w:val="footer"/>
    <w:basedOn w:val="a"/>
    <w:link w:val="Char0"/>
    <w:uiPriority w:val="99"/>
    <w:unhideWhenUsed/>
    <w:rsid w:val="005553A5"/>
    <w:pPr>
      <w:tabs>
        <w:tab w:val="center" w:pos="4153"/>
        <w:tab w:val="right" w:pos="8306"/>
      </w:tabs>
      <w:snapToGrid w:val="0"/>
      <w:jc w:val="left"/>
    </w:pPr>
    <w:rPr>
      <w:sz w:val="18"/>
      <w:szCs w:val="18"/>
    </w:rPr>
  </w:style>
  <w:style w:type="character" w:customStyle="1" w:styleId="Char0">
    <w:name w:val="页脚 Char"/>
    <w:basedOn w:val="a0"/>
    <w:link w:val="a4"/>
    <w:uiPriority w:val="99"/>
    <w:rsid w:val="005553A5"/>
    <w:rPr>
      <w:sz w:val="18"/>
      <w:szCs w:val="18"/>
    </w:rPr>
  </w:style>
  <w:style w:type="paragraph" w:customStyle="1" w:styleId="tit">
    <w:name w:val="tit"/>
    <w:basedOn w:val="a"/>
    <w:rsid w:val="005553A5"/>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5553A5"/>
  </w:style>
  <w:style w:type="character" w:customStyle="1" w:styleId="con">
    <w:name w:val="con"/>
    <w:basedOn w:val="a0"/>
    <w:rsid w:val="005553A5"/>
  </w:style>
  <w:style w:type="paragraph" w:styleId="a5">
    <w:name w:val="Normal (Web)"/>
    <w:basedOn w:val="a"/>
    <w:uiPriority w:val="99"/>
    <w:semiHidden/>
    <w:unhideWhenUsed/>
    <w:rsid w:val="005553A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5553A5"/>
    <w:rPr>
      <w:sz w:val="18"/>
      <w:szCs w:val="18"/>
    </w:rPr>
  </w:style>
  <w:style w:type="character" w:customStyle="1" w:styleId="Char1">
    <w:name w:val="批注框文本 Char"/>
    <w:basedOn w:val="a0"/>
    <w:link w:val="a6"/>
    <w:uiPriority w:val="99"/>
    <w:semiHidden/>
    <w:rsid w:val="005553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5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53A5"/>
    <w:rPr>
      <w:sz w:val="18"/>
      <w:szCs w:val="18"/>
    </w:rPr>
  </w:style>
  <w:style w:type="paragraph" w:styleId="a4">
    <w:name w:val="footer"/>
    <w:basedOn w:val="a"/>
    <w:link w:val="Char0"/>
    <w:uiPriority w:val="99"/>
    <w:unhideWhenUsed/>
    <w:rsid w:val="005553A5"/>
    <w:pPr>
      <w:tabs>
        <w:tab w:val="center" w:pos="4153"/>
        <w:tab w:val="right" w:pos="8306"/>
      </w:tabs>
      <w:snapToGrid w:val="0"/>
      <w:jc w:val="left"/>
    </w:pPr>
    <w:rPr>
      <w:sz w:val="18"/>
      <w:szCs w:val="18"/>
    </w:rPr>
  </w:style>
  <w:style w:type="character" w:customStyle="1" w:styleId="Char0">
    <w:name w:val="页脚 Char"/>
    <w:basedOn w:val="a0"/>
    <w:link w:val="a4"/>
    <w:uiPriority w:val="99"/>
    <w:rsid w:val="005553A5"/>
    <w:rPr>
      <w:sz w:val="18"/>
      <w:szCs w:val="18"/>
    </w:rPr>
  </w:style>
  <w:style w:type="paragraph" w:customStyle="1" w:styleId="tit">
    <w:name w:val="tit"/>
    <w:basedOn w:val="a"/>
    <w:rsid w:val="005553A5"/>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5553A5"/>
  </w:style>
  <w:style w:type="character" w:customStyle="1" w:styleId="con">
    <w:name w:val="con"/>
    <w:basedOn w:val="a0"/>
    <w:rsid w:val="005553A5"/>
  </w:style>
  <w:style w:type="paragraph" w:styleId="a5">
    <w:name w:val="Normal (Web)"/>
    <w:basedOn w:val="a"/>
    <w:uiPriority w:val="99"/>
    <w:semiHidden/>
    <w:unhideWhenUsed/>
    <w:rsid w:val="005553A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5553A5"/>
    <w:rPr>
      <w:sz w:val="18"/>
      <w:szCs w:val="18"/>
    </w:rPr>
  </w:style>
  <w:style w:type="character" w:customStyle="1" w:styleId="Char1">
    <w:name w:val="批注框文本 Char"/>
    <w:basedOn w:val="a0"/>
    <w:link w:val="a6"/>
    <w:uiPriority w:val="99"/>
    <w:semiHidden/>
    <w:rsid w:val="005553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9660">
      <w:bodyDiv w:val="1"/>
      <w:marLeft w:val="0"/>
      <w:marRight w:val="0"/>
      <w:marTop w:val="0"/>
      <w:marBottom w:val="0"/>
      <w:divBdr>
        <w:top w:val="none" w:sz="0" w:space="0" w:color="auto"/>
        <w:left w:val="none" w:sz="0" w:space="0" w:color="auto"/>
        <w:bottom w:val="none" w:sz="0" w:space="0" w:color="auto"/>
        <w:right w:val="none" w:sz="0" w:space="0" w:color="auto"/>
      </w:divBdr>
      <w:divsChild>
        <w:div w:id="795681878">
          <w:marLeft w:val="0"/>
          <w:marRight w:val="0"/>
          <w:marTop w:val="0"/>
          <w:marBottom w:val="510"/>
          <w:divBdr>
            <w:top w:val="none" w:sz="0" w:space="0" w:color="auto"/>
            <w:left w:val="none" w:sz="0" w:space="0" w:color="auto"/>
            <w:bottom w:val="none" w:sz="0" w:space="0" w:color="auto"/>
            <w:right w:val="none" w:sz="0" w:space="0" w:color="auto"/>
          </w:divBdr>
          <w:divsChild>
            <w:div w:id="1102460479">
              <w:marLeft w:val="0"/>
              <w:marRight w:val="0"/>
              <w:marTop w:val="0"/>
              <w:marBottom w:val="0"/>
              <w:divBdr>
                <w:top w:val="single" w:sz="6" w:space="2" w:color="E5E5E5"/>
                <w:left w:val="single" w:sz="6" w:space="2" w:color="E5E5E5"/>
                <w:bottom w:val="single" w:sz="6" w:space="2" w:color="E5E5E5"/>
                <w:right w:val="single" w:sz="6" w:space="2" w:color="E5E5E5"/>
              </w:divBdr>
            </w:div>
          </w:divsChild>
        </w:div>
        <w:div w:id="2056268663">
          <w:marLeft w:val="0"/>
          <w:marRight w:val="0"/>
          <w:marTop w:val="0"/>
          <w:marBottom w:val="0"/>
          <w:divBdr>
            <w:top w:val="single" w:sz="6" w:space="26" w:color="E5E5E5"/>
            <w:left w:val="none" w:sz="0" w:space="0" w:color="auto"/>
            <w:bottom w:val="none" w:sz="0" w:space="0" w:color="auto"/>
            <w:right w:val="none" w:sz="0" w:space="0" w:color="auto"/>
          </w:divBdr>
          <w:divsChild>
            <w:div w:id="3833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2021-10-04T02:23:00Z</dcterms:created>
  <dcterms:modified xsi:type="dcterms:W3CDTF">2021-10-04T02:25:00Z</dcterms:modified>
</cp:coreProperties>
</file>