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4798" w14:textId="5039AB94" w:rsidR="00F84620" w:rsidRPr="00F84620" w:rsidRDefault="00F84620" w:rsidP="00A748F6">
      <w:pPr>
        <w:spacing w:afterLines="50" w:after="156" w:line="560" w:lineRule="atLeast"/>
        <w:jc w:val="center"/>
        <w:rPr>
          <w:rFonts w:ascii="方正小标宋_GBK" w:eastAsia="方正小标宋_GBK"/>
          <w:sz w:val="44"/>
          <w:szCs w:val="44"/>
        </w:rPr>
      </w:pPr>
      <w:r w:rsidRPr="00F84620">
        <w:rPr>
          <w:rFonts w:ascii="方正小标宋_GBK" w:eastAsia="方正小标宋_GBK" w:hint="eastAsia"/>
          <w:sz w:val="44"/>
          <w:szCs w:val="44"/>
        </w:rPr>
        <w:t>2021年度重庆市社会科学规划博士和培育项目申报说明</w:t>
      </w:r>
    </w:p>
    <w:p w14:paraId="1E3FE952" w14:textId="5184F7FD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>
        <w:t xml:space="preserve"> </w:t>
      </w:r>
      <w:r w:rsidRPr="00F84620">
        <w:rPr>
          <w:rFonts w:ascii="方正仿宋_GBK" w:eastAsia="方正仿宋_GBK" w:hint="eastAsia"/>
          <w:sz w:val="32"/>
          <w:szCs w:val="32"/>
        </w:rPr>
        <w:t>一、申请人的资格条件</w:t>
      </w:r>
    </w:p>
    <w:p w14:paraId="6F33B924" w14:textId="752A753B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1．遵纪守法，具有独立开展研究和组织开展研究的能力，能够承担实质性研究工作。</w:t>
      </w:r>
    </w:p>
    <w:p w14:paraId="2DF35C26" w14:textId="78E04DD8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2．系市委党校、重庆社科院、市级有关单位，各高等院校（</w:t>
      </w:r>
      <w:proofErr w:type="gramStart"/>
      <w:r w:rsidRPr="00F84620">
        <w:rPr>
          <w:rFonts w:ascii="方正仿宋_GBK" w:eastAsia="方正仿宋_GBK" w:hint="eastAsia"/>
          <w:sz w:val="32"/>
          <w:szCs w:val="32"/>
        </w:rPr>
        <w:t>含部队</w:t>
      </w:r>
      <w:proofErr w:type="gramEnd"/>
      <w:r w:rsidRPr="00F84620">
        <w:rPr>
          <w:rFonts w:ascii="方正仿宋_GBK" w:eastAsia="方正仿宋_GBK" w:hint="eastAsia"/>
          <w:sz w:val="32"/>
          <w:szCs w:val="32"/>
        </w:rPr>
        <w:t>院校）、各社科研究机构等单位的在岗职工，同前述单位具有聘用关系者也可申报。</w:t>
      </w:r>
    </w:p>
    <w:p w14:paraId="12CB7A67" w14:textId="49C478D7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3．作为负责人（主持人）只能申报1个项目，且不能参加其他项目申请，项目组成员最多只能同时参加2个项目的申请。</w:t>
      </w:r>
    </w:p>
    <w:p w14:paraId="24BAEAAC" w14:textId="6942FBD8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4．申报博士项目的负责人（主持人）须已获博士学位，且获得时间在2019年1月1日（含）之后。</w:t>
      </w:r>
    </w:p>
    <w:p w14:paraId="1CECB847" w14:textId="683C3826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>申报培育项目的负责人（主持人）须39岁以下，具有中级及以上职称，且项目组成员年龄不得超过39岁（1982年9月18日以后出生）。</w:t>
      </w:r>
    </w:p>
    <w:p w14:paraId="2EC2529D" w14:textId="19F507E2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二、相关要求</w:t>
      </w:r>
    </w:p>
    <w:p w14:paraId="37C4B06E" w14:textId="1DE29EDB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1．选题应具有基础理论研究或应用对策研究的创新意义，不得违反法律法规和相关政策规定，无知识产权纠纷且符合</w:t>
      </w:r>
      <w:r w:rsidRPr="00F84620">
        <w:rPr>
          <w:rFonts w:ascii="方正仿宋_GBK" w:eastAsia="方正仿宋_GBK" w:hint="eastAsia"/>
          <w:sz w:val="32"/>
          <w:szCs w:val="32"/>
        </w:rPr>
        <w:lastRenderedPageBreak/>
        <w:t>学术道德规范。</w:t>
      </w:r>
    </w:p>
    <w:p w14:paraId="1B9F3FE0" w14:textId="3D3B1007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2．自主选题申报，也可对已通过答辩、有较好研究基础的博士论文进行深化研究，但</w:t>
      </w:r>
      <w:proofErr w:type="gramStart"/>
      <w:r w:rsidRPr="00F84620">
        <w:rPr>
          <w:rFonts w:ascii="方正仿宋_GBK" w:eastAsia="方正仿宋_GBK" w:hint="eastAsia"/>
          <w:sz w:val="32"/>
          <w:szCs w:val="32"/>
        </w:rPr>
        <w:t>不</w:t>
      </w:r>
      <w:proofErr w:type="gramEnd"/>
      <w:r w:rsidRPr="00F84620">
        <w:rPr>
          <w:rFonts w:ascii="方正仿宋_GBK" w:eastAsia="方正仿宋_GBK" w:hint="eastAsia"/>
          <w:sz w:val="32"/>
          <w:szCs w:val="32"/>
        </w:rPr>
        <w:t>得用博士论文原题申报。</w:t>
      </w:r>
    </w:p>
    <w:p w14:paraId="1E79C705" w14:textId="229B5C92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3．不得与已获国家社会科学基金、国家自然科学基金、教育部人文社会科学研究项目或其他省（部）级项目立项资助的内容基本相同或相近选题申请。</w:t>
      </w:r>
    </w:p>
    <w:p w14:paraId="409FE65C" w14:textId="5D7D14FF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4．预期成果形式为系列论文。</w:t>
      </w:r>
    </w:p>
    <w:p w14:paraId="4E21540F" w14:textId="76DB7DFC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5．研究期限不超过3年。</w:t>
      </w:r>
    </w:p>
    <w:p w14:paraId="4FD74AC2" w14:textId="45CA2432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三、项目立项</w:t>
      </w:r>
    </w:p>
    <w:p w14:paraId="08ADDA9F" w14:textId="78573CF3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符合申请条件的，经专家评审，市社科联批准，获得立项，并资助一定的研究经费。</w:t>
      </w:r>
    </w:p>
    <w:p w14:paraId="3324F2DA" w14:textId="781FD5BA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四、项目结项</w:t>
      </w:r>
    </w:p>
    <w:p w14:paraId="36FC1539" w14:textId="3D837B59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按照《重庆市社会科学规划项目管理办法》办理结项。</w:t>
      </w:r>
    </w:p>
    <w:p w14:paraId="0D4A0A48" w14:textId="286ECB8C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1．立项之后研究期限内，其相关或相近选题获得国家社会科学基金项目，或国家自然科学基金项目，或教育部人文社会科学研究项目等立项资助的，可免于鉴定结项。</w:t>
      </w:r>
    </w:p>
    <w:p w14:paraId="7EA5512D" w14:textId="50174995" w:rsidR="00F84620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t xml:space="preserve"> 2．不符合免于鉴定条件的，须公开发表3篇（项目负责人至少有1篇为第一作者）与其研究内容密切相关的论文（须有成果标识且排名第一），审核合格后办理结项。</w:t>
      </w:r>
    </w:p>
    <w:p w14:paraId="34B2B5EA" w14:textId="27281479" w:rsidR="00FB69E9" w:rsidRPr="00F84620" w:rsidRDefault="00F84620" w:rsidP="00C861C5">
      <w:pPr>
        <w:spacing w:afterLines="50" w:after="156" w:line="560" w:lineRule="atLeast"/>
        <w:rPr>
          <w:rFonts w:ascii="方正仿宋_GBK" w:eastAsia="方正仿宋_GBK"/>
          <w:sz w:val="32"/>
          <w:szCs w:val="32"/>
        </w:rPr>
      </w:pPr>
      <w:r w:rsidRPr="00F84620">
        <w:rPr>
          <w:rFonts w:ascii="方正仿宋_GBK" w:eastAsia="方正仿宋_GBK" w:hint="eastAsia"/>
          <w:sz w:val="32"/>
          <w:szCs w:val="32"/>
        </w:rPr>
        <w:lastRenderedPageBreak/>
        <w:t xml:space="preserve"> 3．超过3年研究期限的，予以终止或撤项，并按《重庆市社会科学规划项目管理办法》处理。</w:t>
      </w:r>
    </w:p>
    <w:sectPr w:rsidR="00FB69E9" w:rsidRPr="00F84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FDCB3" w14:textId="77777777" w:rsidR="00647A65" w:rsidRDefault="00647A65" w:rsidP="00F84620">
      <w:r>
        <w:separator/>
      </w:r>
    </w:p>
  </w:endnote>
  <w:endnote w:type="continuationSeparator" w:id="0">
    <w:p w14:paraId="119EFBA1" w14:textId="77777777" w:rsidR="00647A65" w:rsidRDefault="00647A65" w:rsidP="00F8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0653" w14:textId="77777777" w:rsidR="00647A65" w:rsidRDefault="00647A65" w:rsidP="00F84620">
      <w:r>
        <w:separator/>
      </w:r>
    </w:p>
  </w:footnote>
  <w:footnote w:type="continuationSeparator" w:id="0">
    <w:p w14:paraId="4EA58CE9" w14:textId="77777777" w:rsidR="00647A65" w:rsidRDefault="00647A65" w:rsidP="00F84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6A"/>
    <w:rsid w:val="00441E62"/>
    <w:rsid w:val="00647A65"/>
    <w:rsid w:val="00A748F6"/>
    <w:rsid w:val="00C861C5"/>
    <w:rsid w:val="00F84620"/>
    <w:rsid w:val="00F9706A"/>
    <w:rsid w:val="00F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EB791"/>
  <w15:chartTrackingRefBased/>
  <w15:docId w15:val="{61B59B5F-C49D-4244-AA9F-C8AF521E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46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4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46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谭颖秋</dc:creator>
  <cp:keywords/>
  <dc:description/>
  <cp:lastModifiedBy>谭颖秋</cp:lastModifiedBy>
  <cp:revision>3</cp:revision>
  <dcterms:created xsi:type="dcterms:W3CDTF">2021-09-20T15:22:00Z</dcterms:created>
  <dcterms:modified xsi:type="dcterms:W3CDTF">2021-09-20T15:42:00Z</dcterms:modified>
</cp:coreProperties>
</file>