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691" w:rsidRPr="00A90691" w:rsidRDefault="00A90691" w:rsidP="00A90691">
      <w:pPr>
        <w:widowControl/>
        <w:shd w:val="clear" w:color="auto" w:fill="FFFFFF"/>
        <w:spacing w:after="180" w:line="450" w:lineRule="atLeast"/>
        <w:jc w:val="center"/>
        <w:rPr>
          <w:rFonts w:ascii="微软雅黑" w:eastAsia="微软雅黑" w:hAnsi="微软雅黑" w:cs="宋体"/>
          <w:color w:val="333333"/>
          <w:kern w:val="0"/>
          <w:sz w:val="24"/>
          <w:szCs w:val="24"/>
        </w:rPr>
      </w:pPr>
      <w:bookmarkStart w:id="0" w:name="_GoBack"/>
      <w:bookmarkEnd w:id="0"/>
      <w:r w:rsidRPr="00A90691">
        <w:rPr>
          <w:rFonts w:ascii="方正小标宋_GBK" w:eastAsia="方正小标宋_GBK" w:hAnsi="微软雅黑" w:cs="宋体" w:hint="eastAsia"/>
          <w:color w:val="333333"/>
          <w:kern w:val="0"/>
          <w:sz w:val="44"/>
          <w:szCs w:val="44"/>
        </w:rPr>
        <w:t>重庆市科学技术局</w:t>
      </w:r>
    </w:p>
    <w:p w:rsidR="00A90691" w:rsidRPr="00A90691" w:rsidRDefault="00A90691" w:rsidP="00A90691">
      <w:pPr>
        <w:widowControl/>
        <w:shd w:val="clear" w:color="auto" w:fill="FFFFFF"/>
        <w:spacing w:after="180" w:line="450" w:lineRule="atLeast"/>
        <w:jc w:val="center"/>
        <w:rPr>
          <w:rFonts w:ascii="微软雅黑" w:eastAsia="微软雅黑" w:hAnsi="微软雅黑" w:cs="宋体"/>
          <w:color w:val="333333"/>
          <w:kern w:val="0"/>
          <w:sz w:val="24"/>
          <w:szCs w:val="24"/>
        </w:rPr>
      </w:pPr>
      <w:r w:rsidRPr="00A90691">
        <w:rPr>
          <w:rFonts w:ascii="方正小标宋_GBK" w:eastAsia="方正小标宋_GBK" w:hAnsi="微软雅黑" w:cs="宋体" w:hint="eastAsia"/>
          <w:color w:val="333333"/>
          <w:kern w:val="0"/>
          <w:sz w:val="44"/>
          <w:szCs w:val="44"/>
        </w:rPr>
        <w:t>关于申报2021年农业农村领域重点研发</w:t>
      </w:r>
    </w:p>
    <w:p w:rsidR="00A90691" w:rsidRPr="00A90691" w:rsidRDefault="00A90691" w:rsidP="00A90691">
      <w:pPr>
        <w:widowControl/>
        <w:shd w:val="clear" w:color="auto" w:fill="FFFFFF"/>
        <w:spacing w:after="180" w:line="450" w:lineRule="atLeast"/>
        <w:jc w:val="center"/>
        <w:rPr>
          <w:rFonts w:ascii="微软雅黑" w:eastAsia="微软雅黑" w:hAnsi="微软雅黑" w:cs="宋体"/>
          <w:color w:val="333333"/>
          <w:kern w:val="0"/>
          <w:sz w:val="24"/>
          <w:szCs w:val="24"/>
        </w:rPr>
      </w:pPr>
      <w:r w:rsidRPr="00A90691">
        <w:rPr>
          <w:rFonts w:ascii="方正小标宋_GBK" w:eastAsia="方正小标宋_GBK" w:hAnsi="微软雅黑" w:cs="宋体" w:hint="eastAsia"/>
          <w:color w:val="333333"/>
          <w:kern w:val="0"/>
          <w:sz w:val="44"/>
          <w:szCs w:val="44"/>
        </w:rPr>
        <w:t>项目的通知</w:t>
      </w:r>
    </w:p>
    <w:p w:rsidR="00A90691" w:rsidRPr="00A90691" w:rsidRDefault="00A90691" w:rsidP="00A90691">
      <w:pPr>
        <w:widowControl/>
        <w:shd w:val="clear" w:color="auto" w:fill="FFFFFF"/>
        <w:spacing w:after="180" w:line="450" w:lineRule="atLeast"/>
        <w:jc w:val="center"/>
        <w:rPr>
          <w:rFonts w:ascii="微软雅黑" w:eastAsia="微软雅黑" w:hAnsi="微软雅黑" w:cs="宋体"/>
          <w:color w:val="333333"/>
          <w:kern w:val="0"/>
          <w:sz w:val="24"/>
          <w:szCs w:val="24"/>
        </w:rPr>
      </w:pPr>
      <w:r w:rsidRPr="00A90691">
        <w:rPr>
          <w:rFonts w:ascii="方正小标宋_GBK" w:eastAsia="方正小标宋_GBK" w:hAnsi="微软雅黑" w:cs="宋体" w:hint="eastAsia"/>
          <w:color w:val="333333"/>
          <w:kern w:val="0"/>
          <w:sz w:val="44"/>
          <w:szCs w:val="44"/>
        </w:rPr>
        <w:t> </w:t>
      </w:r>
    </w:p>
    <w:p w:rsidR="00A90691" w:rsidRPr="00A90691" w:rsidRDefault="00A90691" w:rsidP="00A90691">
      <w:pPr>
        <w:widowControl/>
        <w:shd w:val="clear" w:color="auto" w:fill="FFFFFF"/>
        <w:spacing w:after="180" w:line="450" w:lineRule="atLeast"/>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各有关单位：</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为贯彻实施国务院《关于加快农业机械化和农机装备产业转型升级的指导意见》（国发〔2018〕42号）、《关于促进畜牧业高质量发展的意见》（国办发〔2020〕31号）以及市委《关于抓好“三农”领域重点工作确保如期实现全面小康的实施意见》（渝委发〔2020〕1号）相关精神，依靠科技创新引领和支撑特色产业发展，“因地制宜发展现代山地特色高效农业”“建设成渝现代高效特色农业带”“实施一批农业科技创新重大专项”，现启动2021年农业农村领域重点研发项目申报工作。具体事项通知如下：</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宋体" w:eastAsia="宋体" w:hAnsi="宋体" w:cs="宋体" w:hint="eastAsia"/>
          <w:color w:val="333333"/>
          <w:kern w:val="0"/>
          <w:sz w:val="32"/>
          <w:szCs w:val="32"/>
        </w:rPr>
        <w:t>一</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内涵定位</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2021年农业农村领域重点研发项目涉及丘陵山区智能农机装备技术创新、丘陵山地特色作物良种创新和畜禽良种创新关键技术3个方向，重点围绕农业农村领域现代山地特</w:t>
      </w:r>
      <w:r w:rsidRPr="00A90691">
        <w:rPr>
          <w:rFonts w:ascii="方正仿宋_GBK" w:eastAsia="方正仿宋_GBK" w:hAnsi="微软雅黑" w:cs="宋体" w:hint="eastAsia"/>
          <w:color w:val="333333"/>
          <w:kern w:val="0"/>
          <w:sz w:val="32"/>
          <w:szCs w:val="32"/>
        </w:rPr>
        <w:lastRenderedPageBreak/>
        <w:t>色高效农业产业需求，开展产学研协同创新，推动成渝现代高效特色农业带建设。</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宋体" w:eastAsia="宋体" w:hAnsi="宋体" w:cs="宋体" w:hint="eastAsia"/>
          <w:color w:val="333333"/>
          <w:kern w:val="0"/>
          <w:sz w:val="32"/>
          <w:szCs w:val="32"/>
        </w:rPr>
        <w:t>二</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项目类别</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本批项目主要涉及关键技术攻关方向，为重庆市技术创新与应用发展专项重点项目。</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宋体" w:eastAsia="宋体" w:hAnsi="宋体" w:cs="宋体" w:hint="eastAsia"/>
          <w:color w:val="333333"/>
          <w:kern w:val="0"/>
          <w:sz w:val="32"/>
          <w:szCs w:val="32"/>
        </w:rPr>
        <w:t>三</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申报指南</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000000"/>
          <w:kern w:val="0"/>
          <w:sz w:val="32"/>
          <w:szCs w:val="32"/>
        </w:rPr>
        <w:t>详见附件</w:t>
      </w:r>
      <w:r w:rsidRPr="00A90691">
        <w:rPr>
          <w:rFonts w:ascii="Times New Roman" w:eastAsia="微软雅黑" w:hAnsi="Times New Roman" w:cs="Times New Roman"/>
          <w:color w:val="000000"/>
          <w:kern w:val="0"/>
          <w:sz w:val="32"/>
          <w:szCs w:val="32"/>
        </w:rPr>
        <w:t>1</w:t>
      </w:r>
      <w:r w:rsidRPr="00A90691">
        <w:rPr>
          <w:rFonts w:ascii="方正仿宋_GBK" w:eastAsia="方正仿宋_GBK" w:hAnsi="微软雅黑" w:cs="宋体" w:hint="eastAsia"/>
          <w:color w:val="000000"/>
          <w:kern w:val="0"/>
          <w:sz w:val="32"/>
          <w:szCs w:val="32"/>
        </w:rPr>
        <w:t>。</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宋体" w:eastAsia="宋体" w:hAnsi="宋体" w:cs="宋体" w:hint="eastAsia"/>
          <w:color w:val="333333"/>
          <w:kern w:val="0"/>
          <w:sz w:val="32"/>
          <w:szCs w:val="32"/>
        </w:rPr>
        <w:t>四</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申报要求</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楷体_GBK" w:eastAsia="方正楷体_GBK" w:hAnsi="微软雅黑" w:cs="宋体" w:hint="eastAsia"/>
          <w:color w:val="333333"/>
          <w:kern w:val="0"/>
          <w:sz w:val="32"/>
          <w:szCs w:val="32"/>
        </w:rPr>
        <w:t>（</w:t>
      </w:r>
      <w:r w:rsidRPr="00A90691">
        <w:rPr>
          <w:rFonts w:ascii="宋体" w:eastAsia="宋体" w:hAnsi="宋体" w:cs="宋体" w:hint="eastAsia"/>
          <w:color w:val="333333"/>
          <w:kern w:val="0"/>
          <w:sz w:val="32"/>
          <w:szCs w:val="32"/>
        </w:rPr>
        <w:t>一</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单位和个人信息注册</w:t>
      </w:r>
      <w:r w:rsidRPr="00A90691">
        <w:rPr>
          <w:rFonts w:ascii="Malgun Gothic Semilight" w:eastAsia="Malgun Gothic Semilight" w:hAnsi="Malgun Gothic Semilight" w:cs="Malgun Gothic Semilight" w:hint="eastAsia"/>
          <w:color w:val="333333"/>
          <w:kern w:val="0"/>
          <w:sz w:val="32"/>
          <w:szCs w:val="32"/>
        </w:rPr>
        <w:t>。</w:t>
      </w:r>
      <w:r w:rsidRPr="00A90691">
        <w:rPr>
          <w:rFonts w:ascii="方正仿宋_GBK" w:eastAsia="方正仿宋_GBK" w:hAnsi="微软雅黑" w:cs="宋体" w:hint="eastAsia"/>
          <w:color w:val="333333"/>
          <w:kern w:val="0"/>
          <w:sz w:val="32"/>
          <w:szCs w:val="32"/>
        </w:rPr>
        <w:t>项目申报单位、项目负责人和项目组成员应当事先在“</w:t>
      </w:r>
      <w:r w:rsidRPr="00A90691">
        <w:rPr>
          <w:rFonts w:ascii="方正仿宋_GBK" w:eastAsia="方正仿宋_GBK" w:hAnsi="微软雅黑" w:cs="宋体" w:hint="eastAsia"/>
          <w:kern w:val="0"/>
          <w:sz w:val="32"/>
          <w:szCs w:val="32"/>
        </w:rPr>
        <w:t>重庆市科技管理信息系统</w:t>
      </w:r>
      <w:r w:rsidRPr="00A90691">
        <w:rPr>
          <w:rFonts w:ascii="方正仿宋_GBK" w:eastAsia="方正仿宋_GBK" w:hAnsi="微软雅黑" w:cs="宋体" w:hint="eastAsia"/>
          <w:color w:val="333333"/>
          <w:kern w:val="0"/>
          <w:sz w:val="32"/>
          <w:szCs w:val="32"/>
        </w:rPr>
        <w:t>”中注册备案，且达到社会信用等级和科研信用等级的相关要求。</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楷体_GBK" w:eastAsia="方正楷体_GBK" w:hAnsi="微软雅黑" w:cs="宋体" w:hint="eastAsia"/>
          <w:color w:val="333333"/>
          <w:kern w:val="0"/>
          <w:sz w:val="32"/>
          <w:szCs w:val="32"/>
        </w:rPr>
        <w:t>（</w:t>
      </w:r>
      <w:r w:rsidRPr="00A90691">
        <w:rPr>
          <w:rFonts w:ascii="宋体" w:eastAsia="宋体" w:hAnsi="宋体" w:cs="宋体" w:hint="eastAsia"/>
          <w:color w:val="333333"/>
          <w:kern w:val="0"/>
          <w:sz w:val="32"/>
          <w:szCs w:val="32"/>
        </w:rPr>
        <w:t>二</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项目申报单位要求</w:t>
      </w:r>
      <w:r w:rsidRPr="00A90691">
        <w:rPr>
          <w:rFonts w:ascii="Malgun Gothic Semilight" w:eastAsia="Malgun Gothic Semilight" w:hAnsi="Malgun Gothic Semilight" w:cs="Malgun Gothic Semilight" w:hint="eastAsia"/>
          <w:color w:val="333333"/>
          <w:kern w:val="0"/>
          <w:sz w:val="32"/>
          <w:szCs w:val="32"/>
        </w:rPr>
        <w:t>。</w:t>
      </w:r>
      <w:r w:rsidRPr="00A90691">
        <w:rPr>
          <w:rFonts w:ascii="方正仿宋_GBK" w:eastAsia="方正仿宋_GBK" w:hAnsi="微软雅黑" w:cs="宋体" w:hint="eastAsia"/>
          <w:color w:val="333333"/>
          <w:kern w:val="0"/>
          <w:sz w:val="32"/>
          <w:szCs w:val="32"/>
        </w:rPr>
        <w:t>项目申报单位应当是重庆市境内注册或位于重庆市境内，具有独立法人资格的科研院所、高等院校、企业、医疗卫生机构和其他具备科研开发能力的单位。企业作为申报单位，应该在“</w:t>
      </w:r>
      <w:r w:rsidRPr="00A90691">
        <w:rPr>
          <w:rFonts w:ascii="方正仿宋_GBK" w:eastAsia="方正仿宋_GBK" w:hAnsi="微软雅黑" w:cs="宋体" w:hint="eastAsia"/>
          <w:kern w:val="0"/>
          <w:sz w:val="32"/>
          <w:szCs w:val="32"/>
        </w:rPr>
        <w:t>重庆市科技型企业系统</w:t>
      </w:r>
      <w:r w:rsidRPr="00A90691">
        <w:rPr>
          <w:rFonts w:ascii="方正仿宋_GBK" w:eastAsia="方正仿宋_GBK" w:hAnsi="微软雅黑" w:cs="宋体" w:hint="eastAsia"/>
          <w:color w:val="333333"/>
          <w:kern w:val="0"/>
          <w:sz w:val="32"/>
          <w:szCs w:val="32"/>
        </w:rPr>
        <w:t>”注册成为科技型企业。</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楷体_GBK" w:eastAsia="方正楷体_GBK" w:hAnsi="微软雅黑" w:cs="宋体" w:hint="eastAsia"/>
          <w:color w:val="333333"/>
          <w:kern w:val="0"/>
          <w:sz w:val="32"/>
          <w:szCs w:val="32"/>
        </w:rPr>
        <w:t>（</w:t>
      </w:r>
      <w:r w:rsidRPr="00A90691">
        <w:rPr>
          <w:rFonts w:ascii="宋体" w:eastAsia="宋体" w:hAnsi="宋体" w:cs="宋体" w:hint="eastAsia"/>
          <w:color w:val="333333"/>
          <w:kern w:val="0"/>
          <w:sz w:val="32"/>
          <w:szCs w:val="32"/>
        </w:rPr>
        <w:t>三</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项目负责人及参与人要求</w:t>
      </w:r>
      <w:r w:rsidRPr="00A90691">
        <w:rPr>
          <w:rFonts w:ascii="Malgun Gothic Semilight" w:eastAsia="Malgun Gothic Semilight" w:hAnsi="Malgun Gothic Semilight" w:cs="Malgun Gothic Semilight" w:hint="eastAsia"/>
          <w:color w:val="333333"/>
          <w:kern w:val="0"/>
          <w:sz w:val="32"/>
          <w:szCs w:val="32"/>
        </w:rPr>
        <w:t>。</w:t>
      </w:r>
      <w:r w:rsidRPr="00A90691">
        <w:rPr>
          <w:rFonts w:ascii="方正仿宋_GBK" w:eastAsia="方正仿宋_GBK" w:hAnsi="微软雅黑" w:cs="宋体" w:hint="eastAsia"/>
          <w:color w:val="333333"/>
          <w:kern w:val="0"/>
          <w:sz w:val="32"/>
          <w:szCs w:val="32"/>
        </w:rPr>
        <w:t>项目负责人申请市科技局今年各类科研项目和主持在研项目不超过1项，项目参与人参与申请项目和在研项目不超过2项。</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楷体_GBK" w:eastAsia="方正楷体_GBK" w:hAnsi="微软雅黑" w:cs="宋体" w:hint="eastAsia"/>
          <w:color w:val="333333"/>
          <w:kern w:val="0"/>
          <w:sz w:val="32"/>
          <w:szCs w:val="32"/>
        </w:rPr>
        <w:lastRenderedPageBreak/>
        <w:t>（</w:t>
      </w:r>
      <w:r w:rsidRPr="00A90691">
        <w:rPr>
          <w:rFonts w:ascii="宋体" w:eastAsia="宋体" w:hAnsi="宋体" w:cs="宋体" w:hint="eastAsia"/>
          <w:color w:val="333333"/>
          <w:kern w:val="0"/>
          <w:sz w:val="32"/>
          <w:szCs w:val="32"/>
        </w:rPr>
        <w:t>四</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科研诚信承诺</w:t>
      </w:r>
      <w:r w:rsidRPr="00A90691">
        <w:rPr>
          <w:rFonts w:ascii="Malgun Gothic Semilight" w:eastAsia="Malgun Gothic Semilight" w:hAnsi="Malgun Gothic Semilight" w:cs="Malgun Gothic Semilight" w:hint="eastAsia"/>
          <w:color w:val="333333"/>
          <w:kern w:val="0"/>
          <w:sz w:val="32"/>
          <w:szCs w:val="32"/>
        </w:rPr>
        <w:t>。</w:t>
      </w:r>
      <w:r w:rsidRPr="00A90691">
        <w:rPr>
          <w:rFonts w:ascii="方正仿宋_GBK" w:eastAsia="方正仿宋_GBK" w:hAnsi="微软雅黑" w:cs="宋体" w:hint="eastAsia"/>
          <w:color w:val="333333"/>
          <w:kern w:val="0"/>
          <w:sz w:val="32"/>
          <w:szCs w:val="32"/>
        </w:rPr>
        <w:t>项目负责人和项目牵头单位须出具“</w:t>
      </w:r>
      <w:r w:rsidRPr="00A90691">
        <w:rPr>
          <w:rFonts w:ascii="方正仿宋_GBK" w:eastAsia="方正仿宋_GBK" w:hAnsi="微软雅黑" w:cs="宋体" w:hint="eastAsia"/>
          <w:kern w:val="0"/>
          <w:sz w:val="32"/>
          <w:szCs w:val="32"/>
        </w:rPr>
        <w:t>科研诚信承诺书</w:t>
      </w:r>
      <w:r w:rsidRPr="00A90691">
        <w:rPr>
          <w:rFonts w:ascii="方正仿宋_GBK" w:eastAsia="方正仿宋_GBK" w:hAnsi="微软雅黑" w:cs="宋体" w:hint="eastAsia"/>
          <w:color w:val="333333"/>
          <w:kern w:val="0"/>
          <w:sz w:val="32"/>
          <w:szCs w:val="32"/>
        </w:rPr>
        <w:t>”，盖章后作为附件上传，承诺事项纳入科研信用管理。</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楷体_GBK" w:eastAsia="方正楷体_GBK" w:hAnsi="微软雅黑" w:cs="宋体" w:hint="eastAsia"/>
          <w:color w:val="333333"/>
          <w:kern w:val="0"/>
          <w:sz w:val="32"/>
          <w:szCs w:val="32"/>
        </w:rPr>
        <w:t>（</w:t>
      </w:r>
      <w:r w:rsidRPr="00A90691">
        <w:rPr>
          <w:rFonts w:ascii="宋体" w:eastAsia="宋体" w:hAnsi="宋体" w:cs="宋体" w:hint="eastAsia"/>
          <w:color w:val="333333"/>
          <w:kern w:val="0"/>
          <w:sz w:val="32"/>
          <w:szCs w:val="32"/>
        </w:rPr>
        <w:t>五</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合作协议</w:t>
      </w:r>
      <w:r w:rsidRPr="00A90691">
        <w:rPr>
          <w:rFonts w:ascii="Malgun Gothic Semilight" w:eastAsia="Malgun Gothic Semilight" w:hAnsi="Malgun Gothic Semilight" w:cs="Malgun Gothic Semilight" w:hint="eastAsia"/>
          <w:color w:val="333333"/>
          <w:kern w:val="0"/>
          <w:sz w:val="32"/>
          <w:szCs w:val="32"/>
        </w:rPr>
        <w:t>。</w:t>
      </w:r>
      <w:r w:rsidRPr="00A90691">
        <w:rPr>
          <w:rFonts w:ascii="方正仿宋_GBK" w:eastAsia="方正仿宋_GBK" w:hAnsi="微软雅黑" w:cs="宋体" w:hint="eastAsia"/>
          <w:color w:val="333333"/>
          <w:kern w:val="0"/>
          <w:sz w:val="32"/>
          <w:szCs w:val="32"/>
        </w:rPr>
        <w:t>有多个单位参与项目申报的，参与单位应签订“</w:t>
      </w:r>
      <w:r w:rsidRPr="00A90691">
        <w:rPr>
          <w:rFonts w:ascii="方正仿宋_GBK" w:eastAsia="方正仿宋_GBK" w:hAnsi="微软雅黑" w:cs="宋体" w:hint="eastAsia"/>
          <w:kern w:val="0"/>
          <w:sz w:val="32"/>
          <w:szCs w:val="32"/>
        </w:rPr>
        <w:t>科研项目合作协议</w:t>
      </w:r>
      <w:r w:rsidRPr="00A90691">
        <w:rPr>
          <w:rFonts w:ascii="方正仿宋_GBK" w:eastAsia="方正仿宋_GBK" w:hAnsi="微软雅黑" w:cs="宋体" w:hint="eastAsia"/>
          <w:color w:val="333333"/>
          <w:kern w:val="0"/>
          <w:sz w:val="32"/>
          <w:szCs w:val="32"/>
        </w:rPr>
        <w:t>”，签字签章后作为附件上传。</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楷体_GBK" w:eastAsia="方正楷体_GBK" w:hAnsi="微软雅黑" w:cs="宋体" w:hint="eastAsia"/>
          <w:color w:val="333333"/>
          <w:kern w:val="0"/>
          <w:sz w:val="32"/>
          <w:szCs w:val="32"/>
        </w:rPr>
        <w:t>（</w:t>
      </w:r>
      <w:r w:rsidRPr="00A90691">
        <w:rPr>
          <w:rFonts w:ascii="宋体" w:eastAsia="宋体" w:hAnsi="宋体" w:cs="宋体" w:hint="eastAsia"/>
          <w:color w:val="333333"/>
          <w:kern w:val="0"/>
          <w:sz w:val="32"/>
          <w:szCs w:val="32"/>
        </w:rPr>
        <w:t>六</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考核指标</w:t>
      </w:r>
      <w:r w:rsidRPr="00A90691">
        <w:rPr>
          <w:rFonts w:ascii="Malgun Gothic Semilight" w:eastAsia="Malgun Gothic Semilight" w:hAnsi="Malgun Gothic Semilight" w:cs="Malgun Gothic Semilight" w:hint="eastAsia"/>
          <w:color w:val="333333"/>
          <w:kern w:val="0"/>
          <w:sz w:val="32"/>
          <w:szCs w:val="32"/>
        </w:rPr>
        <w:t>。</w:t>
      </w:r>
      <w:r w:rsidRPr="00A90691">
        <w:rPr>
          <w:rFonts w:ascii="方正仿宋_GBK" w:eastAsia="方正仿宋_GBK" w:hAnsi="微软雅黑" w:cs="宋体" w:hint="eastAsia"/>
          <w:color w:val="333333"/>
          <w:kern w:val="0"/>
          <w:sz w:val="32"/>
          <w:szCs w:val="32"/>
        </w:rPr>
        <w:t>项目申报书中的考核指标须包括技术、经济效益（社会应用效益）两类，且做到量化、可考核。项目获批立项签订任务书时，不得降低考核指标。</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楷体_GBK" w:eastAsia="方正楷体_GBK" w:hAnsi="微软雅黑" w:cs="宋体" w:hint="eastAsia"/>
          <w:color w:val="333333"/>
          <w:kern w:val="0"/>
          <w:sz w:val="32"/>
          <w:szCs w:val="32"/>
        </w:rPr>
        <w:t>（</w:t>
      </w:r>
      <w:r w:rsidRPr="00A90691">
        <w:rPr>
          <w:rFonts w:ascii="宋体" w:eastAsia="宋体" w:hAnsi="宋体" w:cs="宋体" w:hint="eastAsia"/>
          <w:color w:val="333333"/>
          <w:kern w:val="0"/>
          <w:sz w:val="32"/>
          <w:szCs w:val="32"/>
        </w:rPr>
        <w:t>七</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申报监督</w:t>
      </w:r>
      <w:r w:rsidRPr="00A90691">
        <w:rPr>
          <w:rFonts w:ascii="Malgun Gothic Semilight" w:eastAsia="Malgun Gothic Semilight" w:hAnsi="Malgun Gothic Semilight" w:cs="Malgun Gothic Semilight" w:hint="eastAsia"/>
          <w:color w:val="333333"/>
          <w:kern w:val="0"/>
          <w:sz w:val="32"/>
          <w:szCs w:val="32"/>
        </w:rPr>
        <w:t>。</w:t>
      </w:r>
      <w:r w:rsidRPr="00A90691">
        <w:rPr>
          <w:rFonts w:ascii="方正仿宋_GBK" w:eastAsia="方正仿宋_GBK" w:hAnsi="微软雅黑" w:cs="宋体" w:hint="eastAsia"/>
          <w:color w:val="333333"/>
          <w:kern w:val="0"/>
          <w:sz w:val="32"/>
          <w:szCs w:val="32"/>
        </w:rPr>
        <w:t>凡是发现项目申报过程存在违规违纪或者不当行为的，可以向市纪委监委驻市科学技术局纪检监察组书面实名反映有关情况。</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宋体" w:eastAsia="宋体" w:hAnsi="宋体" w:cs="宋体" w:hint="eastAsia"/>
          <w:color w:val="333333"/>
          <w:kern w:val="0"/>
          <w:sz w:val="32"/>
          <w:szCs w:val="32"/>
        </w:rPr>
        <w:t>五</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申报流程</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2021年农业农村领域重点研发项目通过“</w:t>
      </w:r>
      <w:r w:rsidRPr="00A90691">
        <w:rPr>
          <w:rFonts w:ascii="方正仿宋_GBK" w:eastAsia="方正仿宋_GBK" w:hAnsi="微软雅黑" w:cs="宋体" w:hint="eastAsia"/>
          <w:kern w:val="0"/>
          <w:sz w:val="32"/>
          <w:szCs w:val="32"/>
        </w:rPr>
        <w:t>重庆市科技管理信息系统——科研项目子系统</w:t>
      </w:r>
      <w:r w:rsidRPr="00A90691">
        <w:rPr>
          <w:rFonts w:ascii="方正仿宋_GBK" w:eastAsia="方正仿宋_GBK" w:hAnsi="微软雅黑" w:cs="宋体" w:hint="eastAsia"/>
          <w:color w:val="333333"/>
          <w:kern w:val="0"/>
          <w:sz w:val="32"/>
          <w:szCs w:val="32"/>
        </w:rPr>
        <w:t>”在线申报。</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楷体_GBK" w:eastAsia="方正楷体_GBK" w:hAnsi="微软雅黑" w:cs="宋体" w:hint="eastAsia"/>
          <w:color w:val="333333"/>
          <w:kern w:val="0"/>
          <w:sz w:val="32"/>
          <w:szCs w:val="32"/>
        </w:rPr>
        <w:t>（</w:t>
      </w:r>
      <w:r w:rsidRPr="00A90691">
        <w:rPr>
          <w:rFonts w:ascii="宋体" w:eastAsia="宋体" w:hAnsi="宋体" w:cs="宋体" w:hint="eastAsia"/>
          <w:color w:val="333333"/>
          <w:kern w:val="0"/>
          <w:sz w:val="32"/>
          <w:szCs w:val="32"/>
        </w:rPr>
        <w:t>一</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申报书填写</w:t>
      </w:r>
      <w:r w:rsidRPr="00A90691">
        <w:rPr>
          <w:rFonts w:ascii="Malgun Gothic Semilight" w:eastAsia="Malgun Gothic Semilight" w:hAnsi="Malgun Gothic Semilight" w:cs="Malgun Gothic Semilight" w:hint="eastAsia"/>
          <w:color w:val="333333"/>
          <w:kern w:val="0"/>
          <w:sz w:val="32"/>
          <w:szCs w:val="32"/>
        </w:rPr>
        <w:t>。</w:t>
      </w:r>
      <w:r w:rsidRPr="00A90691">
        <w:rPr>
          <w:rFonts w:ascii="方正仿宋_GBK" w:eastAsia="方正仿宋_GBK" w:hAnsi="微软雅黑" w:cs="宋体" w:hint="eastAsia"/>
          <w:color w:val="333333"/>
          <w:kern w:val="0"/>
          <w:sz w:val="32"/>
          <w:szCs w:val="32"/>
        </w:rPr>
        <w:t>项目负责人按如下流程和要求在线填写申报书。</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1.</w:t>
      </w:r>
      <w:r w:rsidRPr="00A90691">
        <w:rPr>
          <w:rFonts w:ascii="方正仿宋_GBK" w:eastAsia="方正仿宋_GBK" w:hAnsi="微软雅黑" w:cs="宋体" w:hint="eastAsia"/>
          <w:color w:val="333333"/>
          <w:kern w:val="0"/>
          <w:sz w:val="32"/>
          <w:szCs w:val="32"/>
        </w:rPr>
        <w:t> </w:t>
      </w:r>
      <w:r w:rsidRPr="00A90691">
        <w:rPr>
          <w:rFonts w:ascii="方正仿宋_GBK" w:eastAsia="方正仿宋_GBK" w:hAnsi="微软雅黑" w:cs="宋体" w:hint="eastAsia"/>
          <w:color w:val="333333"/>
          <w:kern w:val="0"/>
          <w:sz w:val="32"/>
          <w:szCs w:val="32"/>
        </w:rPr>
        <w:t>选择计划类别：技术创新与应用发展；</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2.</w:t>
      </w:r>
      <w:r w:rsidRPr="00A90691">
        <w:rPr>
          <w:rFonts w:ascii="方正仿宋_GBK" w:eastAsia="方正仿宋_GBK" w:hAnsi="微软雅黑" w:cs="宋体" w:hint="eastAsia"/>
          <w:color w:val="333333"/>
          <w:kern w:val="0"/>
          <w:sz w:val="32"/>
          <w:szCs w:val="32"/>
        </w:rPr>
        <w:t> </w:t>
      </w:r>
      <w:r w:rsidRPr="00A90691">
        <w:rPr>
          <w:rFonts w:ascii="方正仿宋_GBK" w:eastAsia="方正仿宋_GBK" w:hAnsi="微软雅黑" w:cs="宋体" w:hint="eastAsia"/>
          <w:color w:val="333333"/>
          <w:kern w:val="0"/>
          <w:sz w:val="32"/>
          <w:szCs w:val="32"/>
        </w:rPr>
        <w:t>选择项目类别：重点项目；</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lastRenderedPageBreak/>
        <w:t>3.</w:t>
      </w:r>
      <w:r w:rsidRPr="00A90691">
        <w:rPr>
          <w:rFonts w:ascii="方正仿宋_GBK" w:eastAsia="方正仿宋_GBK" w:hAnsi="微软雅黑" w:cs="宋体" w:hint="eastAsia"/>
          <w:color w:val="333333"/>
          <w:kern w:val="0"/>
          <w:sz w:val="32"/>
          <w:szCs w:val="32"/>
        </w:rPr>
        <w:t> </w:t>
      </w:r>
      <w:r w:rsidRPr="00A90691">
        <w:rPr>
          <w:rFonts w:ascii="方正仿宋_GBK" w:eastAsia="方正仿宋_GBK" w:hAnsi="微软雅黑" w:cs="宋体" w:hint="eastAsia"/>
          <w:color w:val="333333"/>
          <w:kern w:val="0"/>
          <w:sz w:val="32"/>
          <w:szCs w:val="32"/>
        </w:rPr>
        <w:t>选择技术领域：结合申报指南，根据系统确定的技术领域进行选择。若研究内容与申报指南不符，将在形式审查环节作“不合格”处理，不纳入立项评审；</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4.</w:t>
      </w:r>
      <w:r w:rsidRPr="00A90691">
        <w:rPr>
          <w:rFonts w:ascii="方正仿宋_GBK" w:eastAsia="方正仿宋_GBK" w:hAnsi="微软雅黑" w:cs="宋体" w:hint="eastAsia"/>
          <w:color w:val="333333"/>
          <w:kern w:val="0"/>
          <w:sz w:val="32"/>
          <w:szCs w:val="32"/>
        </w:rPr>
        <w:t> </w:t>
      </w:r>
      <w:r w:rsidRPr="00A90691">
        <w:rPr>
          <w:rFonts w:ascii="方正仿宋_GBK" w:eastAsia="方正仿宋_GBK" w:hAnsi="微软雅黑" w:cs="宋体" w:hint="eastAsia"/>
          <w:color w:val="333333"/>
          <w:kern w:val="0"/>
          <w:sz w:val="32"/>
          <w:szCs w:val="32"/>
        </w:rPr>
        <w:t>确定项目名称：项目名称应与申报指南确定的项目名称一致；</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5.</w:t>
      </w:r>
      <w:r w:rsidRPr="00A90691">
        <w:rPr>
          <w:rFonts w:ascii="方正仿宋_GBK" w:eastAsia="方正仿宋_GBK" w:hAnsi="微软雅黑" w:cs="宋体" w:hint="eastAsia"/>
          <w:color w:val="333333"/>
          <w:kern w:val="0"/>
          <w:sz w:val="32"/>
          <w:szCs w:val="32"/>
        </w:rPr>
        <w:t> </w:t>
      </w:r>
      <w:r w:rsidRPr="00A90691">
        <w:rPr>
          <w:rFonts w:ascii="方正仿宋_GBK" w:eastAsia="方正仿宋_GBK" w:hAnsi="微软雅黑" w:cs="宋体" w:hint="eastAsia"/>
          <w:color w:val="333333"/>
          <w:kern w:val="0"/>
          <w:sz w:val="32"/>
          <w:szCs w:val="32"/>
        </w:rPr>
        <w:t>申报正文：按照网上系统要求填写相关申报书正文内容。</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楷体_GBK" w:eastAsia="方正楷体_GBK" w:hAnsi="微软雅黑" w:cs="宋体" w:hint="eastAsia"/>
          <w:color w:val="333333"/>
          <w:kern w:val="0"/>
          <w:sz w:val="32"/>
          <w:szCs w:val="32"/>
        </w:rPr>
        <w:t>（</w:t>
      </w:r>
      <w:r w:rsidRPr="00A90691">
        <w:rPr>
          <w:rFonts w:ascii="宋体" w:eastAsia="宋体" w:hAnsi="宋体" w:cs="宋体" w:hint="eastAsia"/>
          <w:color w:val="333333"/>
          <w:kern w:val="0"/>
          <w:sz w:val="32"/>
          <w:szCs w:val="32"/>
        </w:rPr>
        <w:t>二</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申请提交</w:t>
      </w:r>
      <w:r w:rsidRPr="00A90691">
        <w:rPr>
          <w:rFonts w:ascii="Malgun Gothic Semilight" w:eastAsia="Malgun Gothic Semilight" w:hAnsi="Malgun Gothic Semilight" w:cs="Malgun Gothic Semilight" w:hint="eastAsia"/>
          <w:color w:val="333333"/>
          <w:kern w:val="0"/>
          <w:sz w:val="32"/>
          <w:szCs w:val="32"/>
        </w:rPr>
        <w:t>。</w:t>
      </w:r>
      <w:r w:rsidRPr="00A90691">
        <w:rPr>
          <w:rFonts w:ascii="方正仿宋_GBK" w:eastAsia="方正仿宋_GBK" w:hAnsi="微软雅黑" w:cs="宋体" w:hint="eastAsia"/>
          <w:color w:val="333333"/>
          <w:kern w:val="0"/>
          <w:sz w:val="32"/>
          <w:szCs w:val="32"/>
        </w:rPr>
        <w:t>项目负责人检查确认相关填报信息后，提交项目申报书至项目承担单位审核。</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楷体_GBK" w:eastAsia="方正楷体_GBK" w:hAnsi="微软雅黑" w:cs="宋体" w:hint="eastAsia"/>
          <w:color w:val="333333"/>
          <w:kern w:val="0"/>
          <w:sz w:val="32"/>
          <w:szCs w:val="32"/>
        </w:rPr>
        <w:t>（</w:t>
      </w:r>
      <w:r w:rsidRPr="00A90691">
        <w:rPr>
          <w:rFonts w:ascii="宋体" w:eastAsia="宋体" w:hAnsi="宋体" w:cs="宋体" w:hint="eastAsia"/>
          <w:color w:val="333333"/>
          <w:kern w:val="0"/>
          <w:sz w:val="32"/>
          <w:szCs w:val="32"/>
        </w:rPr>
        <w:t>三</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单位审核</w:t>
      </w:r>
      <w:r w:rsidRPr="00A90691">
        <w:rPr>
          <w:rFonts w:ascii="Malgun Gothic Semilight" w:eastAsia="Malgun Gothic Semilight" w:hAnsi="Malgun Gothic Semilight" w:cs="Malgun Gothic Semilight" w:hint="eastAsia"/>
          <w:color w:val="333333"/>
          <w:kern w:val="0"/>
          <w:sz w:val="32"/>
          <w:szCs w:val="32"/>
        </w:rPr>
        <w:t>。</w:t>
      </w:r>
      <w:r w:rsidRPr="00A90691">
        <w:rPr>
          <w:rFonts w:ascii="方正仿宋_GBK" w:eastAsia="方正仿宋_GBK" w:hAnsi="微软雅黑" w:cs="宋体" w:hint="eastAsia"/>
          <w:color w:val="333333"/>
          <w:kern w:val="0"/>
          <w:sz w:val="32"/>
          <w:szCs w:val="32"/>
        </w:rPr>
        <w:t>项目申报单位对项目负责人和项目参与人的申请资格及申请书的真实性、完整性进行审核，符合申报条件的提交至“项目管理系统”。</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楷体_GBK" w:eastAsia="方正楷体_GBK" w:hAnsi="微软雅黑" w:cs="宋体" w:hint="eastAsia"/>
          <w:color w:val="333333"/>
          <w:kern w:val="0"/>
          <w:sz w:val="32"/>
          <w:szCs w:val="32"/>
        </w:rPr>
        <w:t>（</w:t>
      </w:r>
      <w:r w:rsidRPr="00A90691">
        <w:rPr>
          <w:rFonts w:ascii="宋体" w:eastAsia="宋体" w:hAnsi="宋体" w:cs="宋体" w:hint="eastAsia"/>
          <w:color w:val="333333"/>
          <w:kern w:val="0"/>
          <w:sz w:val="32"/>
          <w:szCs w:val="32"/>
        </w:rPr>
        <w:t>四</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提交确认</w:t>
      </w:r>
      <w:r w:rsidRPr="00A90691">
        <w:rPr>
          <w:rFonts w:ascii="Malgun Gothic Semilight" w:eastAsia="Malgun Gothic Semilight" w:hAnsi="Malgun Gothic Semilight" w:cs="Malgun Gothic Semilight" w:hint="eastAsia"/>
          <w:color w:val="333333"/>
          <w:kern w:val="0"/>
          <w:sz w:val="32"/>
          <w:szCs w:val="32"/>
        </w:rPr>
        <w:t>。</w:t>
      </w:r>
      <w:r w:rsidRPr="00A90691">
        <w:rPr>
          <w:rFonts w:ascii="方正仿宋_GBK" w:eastAsia="方正仿宋_GBK" w:hAnsi="微软雅黑" w:cs="宋体" w:hint="eastAsia"/>
          <w:color w:val="333333"/>
          <w:kern w:val="0"/>
          <w:sz w:val="32"/>
          <w:szCs w:val="32"/>
        </w:rPr>
        <w:t>项目申报书实行网上在线提交，相关附件材料签字签章后以PDF格式上传，并按“项目负责人提交——项目申报单位审核——项目申报单位提交”的流程操作。请项目负责人和项目申报单位按照网上申报系统提示如实填报申报书，并务必在提交前检查确认相关填报信息，一旦项目申报单位确认并正式提交后，将不予修改、退回。</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楷体_GBK" w:eastAsia="方正楷体_GBK" w:hAnsi="微软雅黑" w:cs="宋体" w:hint="eastAsia"/>
          <w:color w:val="333333"/>
          <w:kern w:val="0"/>
          <w:sz w:val="32"/>
          <w:szCs w:val="32"/>
        </w:rPr>
        <w:t>（</w:t>
      </w:r>
      <w:r w:rsidRPr="00A90691">
        <w:rPr>
          <w:rFonts w:ascii="宋体" w:eastAsia="宋体" w:hAnsi="宋体" w:cs="宋体" w:hint="eastAsia"/>
          <w:color w:val="333333"/>
          <w:kern w:val="0"/>
          <w:sz w:val="32"/>
          <w:szCs w:val="32"/>
        </w:rPr>
        <w:t>五</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实行</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无纸化</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项目申报</w:t>
      </w:r>
      <w:r w:rsidRPr="00A90691">
        <w:rPr>
          <w:rFonts w:ascii="Malgun Gothic Semilight" w:eastAsia="Malgun Gothic Semilight" w:hAnsi="Malgun Gothic Semilight" w:cs="Malgun Gothic Semilight" w:hint="eastAsia"/>
          <w:color w:val="333333"/>
          <w:kern w:val="0"/>
          <w:sz w:val="32"/>
          <w:szCs w:val="32"/>
        </w:rPr>
        <w:t>。</w:t>
      </w:r>
      <w:r w:rsidRPr="00A90691">
        <w:rPr>
          <w:rFonts w:ascii="方正仿宋_GBK" w:eastAsia="方正仿宋_GBK" w:hAnsi="微软雅黑" w:cs="宋体" w:hint="eastAsia"/>
          <w:color w:val="333333"/>
          <w:kern w:val="0"/>
          <w:sz w:val="32"/>
          <w:szCs w:val="32"/>
        </w:rPr>
        <w:t>项目申请时，只需要在线确认提交电子申请书及相关申报材料，无需报送纸质申请</w:t>
      </w:r>
      <w:r w:rsidRPr="00A90691">
        <w:rPr>
          <w:rFonts w:ascii="方正仿宋_GBK" w:eastAsia="方正仿宋_GBK" w:hAnsi="微软雅黑" w:cs="宋体" w:hint="eastAsia"/>
          <w:color w:val="333333"/>
          <w:kern w:val="0"/>
          <w:sz w:val="32"/>
          <w:szCs w:val="32"/>
        </w:rPr>
        <w:lastRenderedPageBreak/>
        <w:t>材料；项目立项后，项目负责人在线提交电子版任务书。所有涉及项目签字和盖章的材料均以电子扫描件形式作为附件材料上传系统。签字签章不完整的材料将作为项目形式审查“不合格”处理，不纳入立项评审。</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宋体" w:eastAsia="宋体" w:hAnsi="宋体" w:cs="宋体" w:hint="eastAsia"/>
          <w:color w:val="333333"/>
          <w:kern w:val="0"/>
          <w:sz w:val="32"/>
          <w:szCs w:val="32"/>
        </w:rPr>
        <w:t>六</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申报时限</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申报时间：2021年6月3日9：00—7月2日18：00。</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请项目申报人和项目申报单位妥善安排提交工作，避免因集中申报造成网络拥堵，确保项目按时提交。</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宋体" w:eastAsia="宋体" w:hAnsi="宋体" w:cs="宋体" w:hint="eastAsia"/>
          <w:color w:val="333333"/>
          <w:kern w:val="0"/>
          <w:sz w:val="32"/>
          <w:szCs w:val="32"/>
        </w:rPr>
        <w:t>七</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咨询电话</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楷体_GBK" w:eastAsia="方正楷体_GBK" w:hAnsi="微软雅黑" w:cs="宋体" w:hint="eastAsia"/>
          <w:color w:val="333333"/>
          <w:kern w:val="0"/>
          <w:sz w:val="32"/>
          <w:szCs w:val="32"/>
        </w:rPr>
        <w:t>（</w:t>
      </w:r>
      <w:r w:rsidRPr="00A90691">
        <w:rPr>
          <w:rFonts w:ascii="宋体" w:eastAsia="宋体" w:hAnsi="宋体" w:cs="宋体" w:hint="eastAsia"/>
          <w:color w:val="333333"/>
          <w:kern w:val="0"/>
          <w:sz w:val="32"/>
          <w:szCs w:val="32"/>
        </w:rPr>
        <w:t>一</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申报咨询</w:t>
      </w:r>
      <w:r w:rsidRPr="00A90691">
        <w:rPr>
          <w:rFonts w:ascii="Malgun Gothic Semilight" w:eastAsia="Malgun Gothic Semilight" w:hAnsi="Malgun Gothic Semilight" w:cs="Malgun Gothic Semilight" w:hint="eastAsia"/>
          <w:color w:val="333333"/>
          <w:kern w:val="0"/>
          <w:sz w:val="32"/>
          <w:szCs w:val="32"/>
        </w:rPr>
        <w:t>：</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科技项目管理服务中心：67512626</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农村科技处： 周正科</w:t>
      </w:r>
      <w:r w:rsidRPr="00A90691">
        <w:rPr>
          <w:rFonts w:ascii="方正仿宋_GBK" w:eastAsia="方正仿宋_GBK" w:hAnsi="微软雅黑" w:cs="宋体" w:hint="eastAsia"/>
          <w:color w:val="333333"/>
          <w:kern w:val="0"/>
          <w:sz w:val="32"/>
          <w:szCs w:val="32"/>
        </w:rPr>
        <w:t> </w:t>
      </w:r>
      <w:r w:rsidRPr="00A90691">
        <w:rPr>
          <w:rFonts w:ascii="方正仿宋_GBK" w:eastAsia="方正仿宋_GBK" w:hAnsi="微软雅黑" w:cs="宋体" w:hint="eastAsia"/>
          <w:color w:val="333333"/>
          <w:kern w:val="0"/>
          <w:sz w:val="32"/>
          <w:szCs w:val="32"/>
        </w:rPr>
        <w:t> </w:t>
      </w:r>
      <w:r w:rsidRPr="00A90691">
        <w:rPr>
          <w:rFonts w:ascii="方正仿宋_GBK" w:eastAsia="方正仿宋_GBK" w:hAnsi="微软雅黑" w:cs="宋体" w:hint="eastAsia"/>
          <w:color w:val="333333"/>
          <w:kern w:val="0"/>
          <w:sz w:val="32"/>
          <w:szCs w:val="32"/>
        </w:rPr>
        <w:t xml:space="preserve"> 67515693</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楷体_GBK" w:eastAsia="方正楷体_GBK" w:hAnsi="微软雅黑" w:cs="宋体" w:hint="eastAsia"/>
          <w:color w:val="333333"/>
          <w:kern w:val="0"/>
          <w:sz w:val="32"/>
          <w:szCs w:val="32"/>
        </w:rPr>
        <w:t>（</w:t>
      </w:r>
      <w:r w:rsidRPr="00A90691">
        <w:rPr>
          <w:rFonts w:ascii="宋体" w:eastAsia="宋体" w:hAnsi="宋体" w:cs="宋体" w:hint="eastAsia"/>
          <w:color w:val="333333"/>
          <w:kern w:val="0"/>
          <w:sz w:val="32"/>
          <w:szCs w:val="32"/>
        </w:rPr>
        <w:t>二</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系统与网络技术</w:t>
      </w:r>
      <w:r w:rsidRPr="00A90691">
        <w:rPr>
          <w:rFonts w:ascii="Malgun Gothic Semilight" w:eastAsia="Malgun Gothic Semilight" w:hAnsi="Malgun Gothic Semilight" w:cs="Malgun Gothic Semilight" w:hint="eastAsia"/>
          <w:color w:val="333333"/>
          <w:kern w:val="0"/>
          <w:sz w:val="32"/>
          <w:szCs w:val="32"/>
        </w:rPr>
        <w:t>：</w:t>
      </w:r>
      <w:r w:rsidRPr="00A90691">
        <w:rPr>
          <w:rFonts w:ascii="方正仿宋_GBK" w:eastAsia="方正仿宋_GBK" w:hAnsi="微软雅黑" w:cs="宋体" w:hint="eastAsia"/>
          <w:color w:val="333333"/>
          <w:kern w:val="0"/>
          <w:sz w:val="32"/>
          <w:szCs w:val="32"/>
        </w:rPr>
        <w:t>张川 67511205</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楷体_GBK" w:eastAsia="方正楷体_GBK" w:hAnsi="微软雅黑" w:cs="宋体" w:hint="eastAsia"/>
          <w:color w:val="333333"/>
          <w:kern w:val="0"/>
          <w:sz w:val="32"/>
          <w:szCs w:val="32"/>
        </w:rPr>
        <w:t>（</w:t>
      </w:r>
      <w:r w:rsidRPr="00A90691">
        <w:rPr>
          <w:rFonts w:ascii="宋体" w:eastAsia="宋体" w:hAnsi="宋体" w:cs="宋体" w:hint="eastAsia"/>
          <w:color w:val="333333"/>
          <w:kern w:val="0"/>
          <w:sz w:val="32"/>
          <w:szCs w:val="32"/>
        </w:rPr>
        <w:t>三</w:t>
      </w:r>
      <w:r w:rsidRPr="00A90691">
        <w:rPr>
          <w:rFonts w:ascii="Malgun Gothic Semilight" w:eastAsia="Malgun Gothic Semilight" w:hAnsi="Malgun Gothic Semilight" w:cs="Malgun Gothic Semilight" w:hint="eastAsia"/>
          <w:color w:val="333333"/>
          <w:kern w:val="0"/>
          <w:sz w:val="32"/>
          <w:szCs w:val="32"/>
        </w:rPr>
        <w:t>）</w:t>
      </w:r>
      <w:r w:rsidRPr="00A90691">
        <w:rPr>
          <w:rFonts w:ascii="宋体" w:eastAsia="宋体" w:hAnsi="宋体" w:cs="宋体" w:hint="eastAsia"/>
          <w:color w:val="333333"/>
          <w:kern w:val="0"/>
          <w:sz w:val="32"/>
          <w:szCs w:val="32"/>
        </w:rPr>
        <w:t>监督与投诉</w:t>
      </w:r>
      <w:r w:rsidRPr="00A90691">
        <w:rPr>
          <w:rFonts w:ascii="Malgun Gothic Semilight" w:eastAsia="Malgun Gothic Semilight" w:hAnsi="Malgun Gothic Semilight" w:cs="Malgun Gothic Semilight" w:hint="eastAsia"/>
          <w:color w:val="333333"/>
          <w:kern w:val="0"/>
          <w:sz w:val="32"/>
          <w:szCs w:val="32"/>
        </w:rPr>
        <w:t>：</w:t>
      </w:r>
      <w:r w:rsidRPr="00A90691">
        <w:rPr>
          <w:rFonts w:ascii="方正仿宋_GBK" w:eastAsia="方正仿宋_GBK" w:hAnsi="微软雅黑" w:cs="宋体" w:hint="eastAsia"/>
          <w:color w:val="333333"/>
          <w:kern w:val="0"/>
          <w:sz w:val="32"/>
          <w:szCs w:val="32"/>
        </w:rPr>
        <w:t xml:space="preserve">市纪委监委驻市科学技术局纪检监察组：何传英 </w:t>
      </w:r>
      <w:r w:rsidRPr="00A90691">
        <w:rPr>
          <w:rFonts w:ascii="方正仿宋_GBK" w:eastAsia="方正仿宋_GBK" w:hAnsi="微软雅黑" w:cs="宋体" w:hint="eastAsia"/>
          <w:color w:val="333333"/>
          <w:kern w:val="0"/>
          <w:sz w:val="32"/>
          <w:szCs w:val="32"/>
        </w:rPr>
        <w:t> </w:t>
      </w:r>
      <w:r w:rsidRPr="00A90691">
        <w:rPr>
          <w:rFonts w:ascii="方正仿宋_GBK" w:eastAsia="方正仿宋_GBK" w:hAnsi="微软雅黑" w:cs="宋体" w:hint="eastAsia"/>
          <w:color w:val="333333"/>
          <w:kern w:val="0"/>
          <w:sz w:val="32"/>
          <w:szCs w:val="32"/>
        </w:rPr>
        <w:t>67513576</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 </w:t>
      </w:r>
    </w:p>
    <w:p w:rsidR="00A90691" w:rsidRPr="00A90691" w:rsidRDefault="00A90691" w:rsidP="00A90691">
      <w:pPr>
        <w:widowControl/>
        <w:shd w:val="clear" w:color="auto" w:fill="FFFFFF"/>
        <w:spacing w:after="180" w:line="450" w:lineRule="atLeast"/>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附件：1. 2021年农业农村领域重点研发项目申报指南</w:t>
      </w:r>
    </w:p>
    <w:p w:rsidR="00A90691" w:rsidRPr="00A90691" w:rsidRDefault="00A90691" w:rsidP="00A90691">
      <w:pPr>
        <w:widowControl/>
        <w:shd w:val="clear" w:color="auto" w:fill="FFFFFF"/>
        <w:spacing w:after="180" w:line="450" w:lineRule="atLeast"/>
        <w:ind w:firstLine="64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 </w:t>
      </w:r>
      <w:r w:rsidRPr="00A90691">
        <w:rPr>
          <w:rFonts w:ascii="方正仿宋_GBK" w:eastAsia="方正仿宋_GBK" w:hAnsi="微软雅黑" w:cs="宋体" w:hint="eastAsia"/>
          <w:color w:val="333333"/>
          <w:kern w:val="0"/>
          <w:sz w:val="32"/>
          <w:szCs w:val="32"/>
        </w:rPr>
        <w:t xml:space="preserve"> 2.</w:t>
      </w:r>
      <w:r w:rsidRPr="00A90691">
        <w:rPr>
          <w:rFonts w:ascii="方正仿宋_GBK" w:eastAsia="方正仿宋_GBK" w:hAnsi="微软雅黑" w:cs="宋体" w:hint="eastAsia"/>
          <w:color w:val="333333"/>
          <w:kern w:val="0"/>
          <w:sz w:val="32"/>
          <w:szCs w:val="32"/>
        </w:rPr>
        <w:t> </w:t>
      </w:r>
      <w:r w:rsidRPr="00A90691">
        <w:rPr>
          <w:rFonts w:ascii="方正仿宋_GBK" w:eastAsia="方正仿宋_GBK" w:hAnsi="微软雅黑" w:cs="宋体" w:hint="eastAsia"/>
          <w:color w:val="333333"/>
          <w:kern w:val="0"/>
          <w:sz w:val="32"/>
          <w:szCs w:val="32"/>
        </w:rPr>
        <w:t>重庆市技术创新与应用发展专项重点项目申报书</w:t>
      </w:r>
    </w:p>
    <w:p w:rsidR="00A90691" w:rsidRPr="00A90691" w:rsidRDefault="00A90691" w:rsidP="00A90691">
      <w:pPr>
        <w:widowControl/>
        <w:shd w:val="clear" w:color="auto" w:fill="FFFFFF"/>
        <w:spacing w:after="180" w:line="450" w:lineRule="atLeast"/>
        <w:ind w:firstLine="79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lastRenderedPageBreak/>
        <w:t> </w:t>
      </w:r>
      <w:r w:rsidRPr="00A90691">
        <w:rPr>
          <w:rFonts w:ascii="方正仿宋_GBK" w:eastAsia="方正仿宋_GBK" w:hAnsi="微软雅黑" w:cs="宋体" w:hint="eastAsia"/>
          <w:color w:val="333333"/>
          <w:kern w:val="0"/>
          <w:sz w:val="32"/>
          <w:szCs w:val="32"/>
        </w:rPr>
        <w:t>3.</w:t>
      </w:r>
      <w:r w:rsidRPr="00A90691">
        <w:rPr>
          <w:rFonts w:ascii="方正仿宋_GBK" w:eastAsia="方正仿宋_GBK" w:hAnsi="微软雅黑" w:cs="宋体" w:hint="eastAsia"/>
          <w:color w:val="333333"/>
          <w:kern w:val="0"/>
          <w:sz w:val="32"/>
          <w:szCs w:val="32"/>
        </w:rPr>
        <w:t> </w:t>
      </w:r>
      <w:r w:rsidRPr="00A90691">
        <w:rPr>
          <w:rFonts w:ascii="方正仿宋_GBK" w:eastAsia="方正仿宋_GBK" w:hAnsi="微软雅黑" w:cs="宋体" w:hint="eastAsia"/>
          <w:color w:val="333333"/>
          <w:kern w:val="0"/>
          <w:sz w:val="32"/>
          <w:szCs w:val="32"/>
        </w:rPr>
        <w:t>科研诚信承诺书</w:t>
      </w:r>
    </w:p>
    <w:p w:rsidR="00A90691" w:rsidRPr="00A90691" w:rsidRDefault="00A90691" w:rsidP="00A90691">
      <w:pPr>
        <w:widowControl/>
        <w:shd w:val="clear" w:color="auto" w:fill="FFFFFF"/>
        <w:spacing w:after="180" w:line="450" w:lineRule="atLeast"/>
        <w:ind w:firstLine="79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 </w:t>
      </w:r>
      <w:r w:rsidRPr="00A90691">
        <w:rPr>
          <w:rFonts w:ascii="方正仿宋_GBK" w:eastAsia="方正仿宋_GBK" w:hAnsi="微软雅黑" w:cs="宋体" w:hint="eastAsia"/>
          <w:color w:val="333333"/>
          <w:kern w:val="0"/>
          <w:sz w:val="32"/>
          <w:szCs w:val="32"/>
        </w:rPr>
        <w:t>4.</w:t>
      </w:r>
      <w:r w:rsidRPr="00A90691">
        <w:rPr>
          <w:rFonts w:ascii="方正仿宋_GBK" w:eastAsia="方正仿宋_GBK" w:hAnsi="微软雅黑" w:cs="宋体" w:hint="eastAsia"/>
          <w:color w:val="333333"/>
          <w:kern w:val="0"/>
          <w:sz w:val="32"/>
          <w:szCs w:val="32"/>
        </w:rPr>
        <w:t> </w:t>
      </w:r>
      <w:r w:rsidRPr="00A90691">
        <w:rPr>
          <w:rFonts w:ascii="方正仿宋_GBK" w:eastAsia="方正仿宋_GBK" w:hAnsi="微软雅黑" w:cs="宋体" w:hint="eastAsia"/>
          <w:color w:val="333333"/>
          <w:kern w:val="0"/>
          <w:sz w:val="32"/>
          <w:szCs w:val="32"/>
        </w:rPr>
        <w:t>科研项目产学研合作协议</w:t>
      </w:r>
    </w:p>
    <w:p w:rsidR="00A90691" w:rsidRPr="00A90691" w:rsidRDefault="00A90691" w:rsidP="00A90691">
      <w:pPr>
        <w:widowControl/>
        <w:shd w:val="clear" w:color="auto" w:fill="FFFFFF"/>
        <w:spacing w:after="180" w:line="450" w:lineRule="atLeast"/>
        <w:ind w:firstLine="795"/>
        <w:jc w:val="lef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 </w:t>
      </w:r>
    </w:p>
    <w:p w:rsidR="00A90691" w:rsidRPr="00A90691" w:rsidRDefault="00A90691" w:rsidP="00A90691">
      <w:pPr>
        <w:widowControl/>
        <w:shd w:val="clear" w:color="auto" w:fill="FFFFFF"/>
        <w:spacing w:after="180" w:line="450" w:lineRule="atLeast"/>
        <w:ind w:firstLine="5115"/>
        <w:jc w:val="righ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重庆市科学技术局</w:t>
      </w:r>
    </w:p>
    <w:p w:rsidR="00A90691" w:rsidRPr="00A90691" w:rsidRDefault="00A90691" w:rsidP="00A90691">
      <w:pPr>
        <w:widowControl/>
        <w:shd w:val="clear" w:color="auto" w:fill="FFFFFF"/>
        <w:spacing w:after="180" w:line="450" w:lineRule="atLeast"/>
        <w:ind w:firstLine="5595"/>
        <w:jc w:val="right"/>
        <w:rPr>
          <w:rFonts w:ascii="微软雅黑" w:eastAsia="微软雅黑" w:hAnsi="微软雅黑" w:cs="宋体"/>
          <w:color w:val="333333"/>
          <w:kern w:val="0"/>
          <w:sz w:val="24"/>
          <w:szCs w:val="24"/>
        </w:rPr>
      </w:pPr>
      <w:r w:rsidRPr="00A90691">
        <w:rPr>
          <w:rFonts w:ascii="方正仿宋_GBK" w:eastAsia="方正仿宋_GBK" w:hAnsi="微软雅黑" w:cs="宋体" w:hint="eastAsia"/>
          <w:color w:val="333333"/>
          <w:kern w:val="0"/>
          <w:sz w:val="32"/>
          <w:szCs w:val="32"/>
        </w:rPr>
        <w:t>2021年6月2日</w:t>
      </w:r>
    </w:p>
    <w:p w:rsidR="0098369A" w:rsidRDefault="0098369A"/>
    <w:sectPr w:rsidR="009836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Malgun Gothic Semilight">
    <w:panose1 w:val="020B0502040204020203"/>
    <w:charset w:val="86"/>
    <w:family w:val="swiss"/>
    <w:pitch w:val="variable"/>
    <w:sig w:usb0="B0000AAF" w:usb1="09DF7CFB" w:usb2="00000012" w:usb3="00000000" w:csb0="003E01BD" w:csb1="00000000"/>
  </w:font>
  <w:font w:name="方正楷体_GBK">
    <w:altName w:val="Malgun Gothic Semilight"/>
    <w:panose1 w:val="00000000000000000000"/>
    <w:charset w:val="86"/>
    <w:family w:val="roman"/>
    <w:notTrueType/>
    <w:pitch w:val="default"/>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91"/>
    <w:rsid w:val="000C2C52"/>
    <w:rsid w:val="0098369A"/>
    <w:rsid w:val="00A90691"/>
    <w:rsid w:val="00C44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
    <w:name w:val="tit"/>
    <w:basedOn w:val="a"/>
    <w:rsid w:val="00A90691"/>
    <w:pPr>
      <w:widowControl/>
      <w:spacing w:before="100" w:beforeAutospacing="1" w:after="100" w:afterAutospacing="1"/>
      <w:jc w:val="left"/>
    </w:pPr>
    <w:rPr>
      <w:rFonts w:ascii="宋体" w:eastAsia="宋体" w:hAnsi="宋体" w:cs="宋体"/>
      <w:kern w:val="0"/>
      <w:sz w:val="24"/>
      <w:szCs w:val="24"/>
    </w:rPr>
  </w:style>
  <w:style w:type="character" w:customStyle="1" w:styleId="tit1">
    <w:name w:val="tit1"/>
    <w:basedOn w:val="a0"/>
    <w:rsid w:val="00A90691"/>
  </w:style>
  <w:style w:type="character" w:customStyle="1" w:styleId="con">
    <w:name w:val="con"/>
    <w:basedOn w:val="a0"/>
    <w:rsid w:val="00A90691"/>
  </w:style>
  <w:style w:type="paragraph" w:styleId="a3">
    <w:name w:val="Normal (Web)"/>
    <w:basedOn w:val="a"/>
    <w:uiPriority w:val="99"/>
    <w:semiHidden/>
    <w:unhideWhenUsed/>
    <w:rsid w:val="00A90691"/>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A90691"/>
    <w:rPr>
      <w:sz w:val="18"/>
      <w:szCs w:val="18"/>
    </w:rPr>
  </w:style>
  <w:style w:type="character" w:customStyle="1" w:styleId="Char">
    <w:name w:val="批注框文本 Char"/>
    <w:basedOn w:val="a0"/>
    <w:link w:val="a4"/>
    <w:uiPriority w:val="99"/>
    <w:semiHidden/>
    <w:rsid w:val="00A90691"/>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
    <w:name w:val="tit"/>
    <w:basedOn w:val="a"/>
    <w:rsid w:val="00A90691"/>
    <w:pPr>
      <w:widowControl/>
      <w:spacing w:before="100" w:beforeAutospacing="1" w:after="100" w:afterAutospacing="1"/>
      <w:jc w:val="left"/>
    </w:pPr>
    <w:rPr>
      <w:rFonts w:ascii="宋体" w:eastAsia="宋体" w:hAnsi="宋体" w:cs="宋体"/>
      <w:kern w:val="0"/>
      <w:sz w:val="24"/>
      <w:szCs w:val="24"/>
    </w:rPr>
  </w:style>
  <w:style w:type="character" w:customStyle="1" w:styleId="tit1">
    <w:name w:val="tit1"/>
    <w:basedOn w:val="a0"/>
    <w:rsid w:val="00A90691"/>
  </w:style>
  <w:style w:type="character" w:customStyle="1" w:styleId="con">
    <w:name w:val="con"/>
    <w:basedOn w:val="a0"/>
    <w:rsid w:val="00A90691"/>
  </w:style>
  <w:style w:type="paragraph" w:styleId="a3">
    <w:name w:val="Normal (Web)"/>
    <w:basedOn w:val="a"/>
    <w:uiPriority w:val="99"/>
    <w:semiHidden/>
    <w:unhideWhenUsed/>
    <w:rsid w:val="00A90691"/>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A90691"/>
    <w:rPr>
      <w:sz w:val="18"/>
      <w:szCs w:val="18"/>
    </w:rPr>
  </w:style>
  <w:style w:type="character" w:customStyle="1" w:styleId="Char">
    <w:name w:val="批注框文本 Char"/>
    <w:basedOn w:val="a0"/>
    <w:link w:val="a4"/>
    <w:uiPriority w:val="99"/>
    <w:semiHidden/>
    <w:rsid w:val="00A9069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1191006">
      <w:bodyDiv w:val="1"/>
      <w:marLeft w:val="0"/>
      <w:marRight w:val="0"/>
      <w:marTop w:val="0"/>
      <w:marBottom w:val="0"/>
      <w:divBdr>
        <w:top w:val="none" w:sz="0" w:space="0" w:color="auto"/>
        <w:left w:val="none" w:sz="0" w:space="0" w:color="auto"/>
        <w:bottom w:val="none" w:sz="0" w:space="0" w:color="auto"/>
        <w:right w:val="none" w:sz="0" w:space="0" w:color="auto"/>
      </w:divBdr>
      <w:divsChild>
        <w:div w:id="404689417">
          <w:marLeft w:val="0"/>
          <w:marRight w:val="0"/>
          <w:marTop w:val="0"/>
          <w:marBottom w:val="510"/>
          <w:divBdr>
            <w:top w:val="none" w:sz="0" w:space="0" w:color="auto"/>
            <w:left w:val="none" w:sz="0" w:space="0" w:color="auto"/>
            <w:bottom w:val="none" w:sz="0" w:space="0" w:color="auto"/>
            <w:right w:val="none" w:sz="0" w:space="0" w:color="auto"/>
          </w:divBdr>
          <w:divsChild>
            <w:div w:id="1461456417">
              <w:marLeft w:val="0"/>
              <w:marRight w:val="0"/>
              <w:marTop w:val="0"/>
              <w:marBottom w:val="0"/>
              <w:divBdr>
                <w:top w:val="single" w:sz="6" w:space="2" w:color="E5E5E5"/>
                <w:left w:val="single" w:sz="6" w:space="2" w:color="E5E5E5"/>
                <w:bottom w:val="single" w:sz="6" w:space="2" w:color="E5E5E5"/>
                <w:right w:val="single" w:sz="6" w:space="2" w:color="E5E5E5"/>
              </w:divBdr>
            </w:div>
          </w:divsChild>
        </w:div>
        <w:div w:id="1878008760">
          <w:marLeft w:val="0"/>
          <w:marRight w:val="0"/>
          <w:marTop w:val="0"/>
          <w:marBottom w:val="0"/>
          <w:divBdr>
            <w:top w:val="single" w:sz="6" w:space="26" w:color="E5E5E5"/>
            <w:left w:val="none" w:sz="0" w:space="0" w:color="auto"/>
            <w:bottom w:val="none" w:sz="0" w:space="0" w:color="auto"/>
            <w:right w:val="none" w:sz="0" w:space="0" w:color="auto"/>
          </w:divBdr>
          <w:divsChild>
            <w:div w:id="170899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xb21cn</cp:lastModifiedBy>
  <cp:revision>2</cp:revision>
  <dcterms:created xsi:type="dcterms:W3CDTF">2021-06-04T10:29:00Z</dcterms:created>
  <dcterms:modified xsi:type="dcterms:W3CDTF">2021-06-04T10:29:00Z</dcterms:modified>
</cp:coreProperties>
</file>