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附件2</w:t>
      </w:r>
    </w:p>
    <w:p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sz w:val="32"/>
          <w:szCs w:val="32"/>
        </w:rPr>
      </w:pPr>
      <w:bookmarkStart w:id="0" w:name="_GoBack"/>
      <w:r>
        <w:rPr>
          <w:rFonts w:ascii="方正小标宋_GBK" w:hAnsi="Times New Roman" w:eastAsia="方正小标宋_GBK" w:cs="Times New Roman"/>
          <w:sz w:val="32"/>
          <w:szCs w:val="32"/>
        </w:rPr>
        <w:t>科研创新平台自查报告模板</w:t>
      </w:r>
    </w:p>
    <w:bookmarkEnd w:id="0"/>
    <w:p>
      <w:pPr>
        <w:widowControl/>
        <w:spacing w:line="56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pStyle w:val="4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报告标题</w:t>
      </w:r>
    </w:p>
    <w:p>
      <w:pPr>
        <w:pStyle w:val="4"/>
        <w:widowControl/>
        <w:numPr>
          <w:ilvl w:val="0"/>
          <w:numId w:val="1"/>
        </w:numPr>
        <w:spacing w:line="560" w:lineRule="exact"/>
        <w:ind w:firstLineChars="0"/>
        <w:jc w:val="lef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报告</w:t>
      </w:r>
      <w:r>
        <w:rPr>
          <w:rFonts w:ascii="方正黑体_GBK" w:hAnsi="Times New Roman" w:eastAsia="方正黑体_GBK" w:cs="Times New Roman"/>
          <w:sz w:val="32"/>
          <w:szCs w:val="32"/>
        </w:rPr>
        <w:t>内容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第一部分 工作</w:t>
      </w:r>
      <w:r>
        <w:rPr>
          <w:rFonts w:ascii="Times New Roman" w:hAnsi="Times New Roman" w:eastAsia="方正仿宋_GBK" w:cs="Times New Roman"/>
          <w:sz w:val="32"/>
          <w:szCs w:val="32"/>
        </w:rPr>
        <w:t>概况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：简述</w:t>
      </w:r>
      <w:r>
        <w:rPr>
          <w:rFonts w:ascii="Times New Roman" w:hAnsi="Times New Roman" w:eastAsia="方正仿宋_GBK" w:cs="Times New Roman"/>
          <w:sz w:val="32"/>
          <w:szCs w:val="32"/>
        </w:rPr>
        <w:t>目前为止开展工作情况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第二部分 科研</w:t>
      </w:r>
      <w:r>
        <w:rPr>
          <w:rFonts w:ascii="Times New Roman" w:hAnsi="Times New Roman" w:eastAsia="方正仿宋_GBK" w:cs="Times New Roman"/>
          <w:sz w:val="32"/>
          <w:szCs w:val="32"/>
        </w:rPr>
        <w:t>项目：各级各类项目申报情况；各级各类项目立项及完成情况。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第三部分 学术</w:t>
      </w:r>
      <w:r>
        <w:rPr>
          <w:rFonts w:ascii="Times New Roman" w:hAnsi="Times New Roman" w:eastAsia="方正仿宋_GBK" w:cs="Times New Roman"/>
          <w:sz w:val="32"/>
          <w:szCs w:val="32"/>
        </w:rPr>
        <w:t>团队建设：参与成员学历、职称、年龄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构成</w:t>
      </w:r>
      <w:r>
        <w:rPr>
          <w:rFonts w:ascii="Times New Roman" w:hAnsi="Times New Roman" w:eastAsia="方正仿宋_GBK" w:cs="Times New Roman"/>
          <w:sz w:val="32"/>
          <w:szCs w:val="32"/>
        </w:rPr>
        <w:t>情况；人才培养与引进情况；负责人科研能力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、学术</w:t>
      </w:r>
      <w:r>
        <w:rPr>
          <w:rFonts w:ascii="Times New Roman" w:hAnsi="Times New Roman" w:eastAsia="方正仿宋_GBK" w:cs="Times New Roman"/>
          <w:sz w:val="32"/>
          <w:szCs w:val="32"/>
        </w:rPr>
        <w:t>知名度提升情况。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第四部分 科研</w:t>
      </w:r>
      <w:r>
        <w:rPr>
          <w:rFonts w:ascii="Times New Roman" w:hAnsi="Times New Roman" w:eastAsia="方正仿宋_GBK" w:cs="Times New Roman"/>
          <w:sz w:val="32"/>
          <w:szCs w:val="32"/>
        </w:rPr>
        <w:t>成果：主要标志性成果（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成果标注平台</w:t>
      </w:r>
      <w:r>
        <w:rPr>
          <w:rFonts w:ascii="Times New Roman" w:hAnsi="Times New Roman" w:eastAsia="方正仿宋_GBK" w:cs="Times New Roman"/>
          <w:sz w:val="32"/>
          <w:szCs w:val="32"/>
        </w:rPr>
        <w:t>名称为有效）；研究成果获奖情况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；</w:t>
      </w:r>
      <w:r>
        <w:rPr>
          <w:rFonts w:ascii="Times New Roman" w:hAnsi="Times New Roman" w:eastAsia="方正仿宋_GBK" w:cs="Times New Roman"/>
          <w:sz w:val="32"/>
          <w:szCs w:val="32"/>
        </w:rPr>
        <w:t>研究成果的应用与转化。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第五部分 学术</w:t>
      </w:r>
      <w:r>
        <w:rPr>
          <w:rFonts w:ascii="Times New Roman" w:hAnsi="Times New Roman" w:eastAsia="方正仿宋_GBK" w:cs="Times New Roman"/>
          <w:sz w:val="32"/>
          <w:szCs w:val="32"/>
        </w:rPr>
        <w:t>交流：参加全国性或国际性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学术</w:t>
      </w:r>
      <w:r>
        <w:rPr>
          <w:rFonts w:ascii="Times New Roman" w:hAnsi="Times New Roman" w:eastAsia="方正仿宋_GBK" w:cs="Times New Roman"/>
          <w:sz w:val="32"/>
          <w:szCs w:val="32"/>
        </w:rPr>
        <w:t>会议情况；开展学术讲座情况。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第六部分 产学研</w:t>
      </w:r>
      <w:r>
        <w:rPr>
          <w:rFonts w:ascii="Times New Roman" w:hAnsi="Times New Roman" w:eastAsia="方正仿宋_GBK" w:cs="Times New Roman"/>
          <w:sz w:val="32"/>
          <w:szCs w:val="32"/>
        </w:rPr>
        <w:t>结合情况：主要是产学研合作项目和合作单位情况。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第七部分 科研</w:t>
      </w:r>
      <w:r>
        <w:rPr>
          <w:rFonts w:ascii="Times New Roman" w:hAnsi="Times New Roman" w:eastAsia="方正仿宋_GBK" w:cs="Times New Roman"/>
          <w:sz w:val="32"/>
          <w:szCs w:val="32"/>
        </w:rPr>
        <w:t>条件建设：科研、办公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用房</w:t>
      </w:r>
      <w:r>
        <w:rPr>
          <w:rFonts w:ascii="Times New Roman" w:hAnsi="Times New Roman" w:eastAsia="方正仿宋_GBK" w:cs="Times New Roman"/>
          <w:sz w:val="32"/>
          <w:szCs w:val="32"/>
        </w:rPr>
        <w:t>情况；开展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科研</w:t>
      </w:r>
      <w:r>
        <w:rPr>
          <w:rFonts w:ascii="Times New Roman" w:hAnsi="Times New Roman" w:eastAsia="方正仿宋_GBK" w:cs="Times New Roman"/>
          <w:sz w:val="32"/>
          <w:szCs w:val="32"/>
        </w:rPr>
        <w:t>工作需要的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办公</w:t>
      </w:r>
      <w:r>
        <w:rPr>
          <w:rFonts w:ascii="Times New Roman" w:hAnsi="Times New Roman" w:eastAsia="方正仿宋_GBK" w:cs="Times New Roman"/>
          <w:sz w:val="32"/>
          <w:szCs w:val="32"/>
        </w:rPr>
        <w:t>设备及实验室设备情况。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第八部分 管理制度</w:t>
      </w:r>
      <w:r>
        <w:rPr>
          <w:rFonts w:ascii="Times New Roman" w:hAnsi="Times New Roman" w:eastAsia="方正仿宋_GBK" w:cs="Times New Roman"/>
          <w:sz w:val="32"/>
          <w:szCs w:val="32"/>
        </w:rPr>
        <w:t>的建设与完善：学院领导及有关部门重视支持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程度</w:t>
      </w:r>
      <w:r>
        <w:rPr>
          <w:rFonts w:ascii="Times New Roman" w:hAnsi="Times New Roman" w:eastAsia="方正仿宋_GBK" w:cs="Times New Roman"/>
          <w:sz w:val="32"/>
          <w:szCs w:val="32"/>
        </w:rPr>
        <w:t>；管理制度建设情况；中长期学术研究计划制定和年度实施情况；科研档案管理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第九</w:t>
      </w:r>
      <w:r>
        <w:rPr>
          <w:rFonts w:ascii="Times New Roman" w:hAnsi="Times New Roman" w:eastAsia="方正仿宋_GBK" w:cs="Times New Roman"/>
          <w:sz w:val="32"/>
          <w:szCs w:val="32"/>
        </w:rPr>
        <w:t>部分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经费</w:t>
      </w:r>
      <w:r>
        <w:rPr>
          <w:rFonts w:ascii="Times New Roman" w:hAnsi="Times New Roman" w:eastAsia="方正仿宋_GBK" w:cs="Times New Roman"/>
          <w:sz w:val="32"/>
          <w:szCs w:val="32"/>
        </w:rPr>
        <w:t>管理：平台各主要成员的项目经费，含配套经费，平台的建设经费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和</w:t>
      </w:r>
      <w:r>
        <w:rPr>
          <w:rFonts w:ascii="Times New Roman" w:hAnsi="Times New Roman" w:eastAsia="方正仿宋_GBK" w:cs="Times New Roman"/>
          <w:sz w:val="32"/>
          <w:szCs w:val="32"/>
        </w:rPr>
        <w:t>维持费的使用情况；经费的开支使用情况。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第</w:t>
      </w:r>
      <w:r>
        <w:rPr>
          <w:rFonts w:ascii="Times New Roman" w:hAnsi="Times New Roman" w:eastAsia="方正仿宋_GBK" w:cs="Times New Roman"/>
          <w:sz w:val="32"/>
          <w:szCs w:val="32"/>
        </w:rPr>
        <w:t>十部分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平台</w:t>
      </w:r>
      <w:r>
        <w:rPr>
          <w:rFonts w:ascii="Times New Roman" w:hAnsi="Times New Roman" w:eastAsia="方正仿宋_GBK" w:cs="Times New Roman"/>
          <w:sz w:val="32"/>
          <w:szCs w:val="32"/>
        </w:rPr>
        <w:t>建设的主要经验和存在的困难和不足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，</w:t>
      </w:r>
      <w:r>
        <w:rPr>
          <w:rFonts w:ascii="Times New Roman" w:hAnsi="Times New Roman" w:eastAsia="方正仿宋_GBK" w:cs="Times New Roman"/>
          <w:sz w:val="32"/>
          <w:szCs w:val="32"/>
        </w:rPr>
        <w:t>今后应采取的主要措施。</w:t>
      </w:r>
    </w:p>
    <w:p>
      <w:pPr>
        <w:pStyle w:val="4"/>
        <w:widowControl/>
        <w:spacing w:line="560" w:lineRule="exact"/>
        <w:ind w:left="720" w:firstLine="0" w:firstLineChars="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D7C51"/>
    <w:multiLevelType w:val="multilevel"/>
    <w:tmpl w:val="5EED7C5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D7032"/>
    <w:rsid w:val="37ED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2019-11-04T06:20:00Z</dcterms:created>
  <dc:creator>······</dc:creator>
  <cp:lastModifiedBy>······</cp:lastModifiedBy>
  <dcterms:modified xsi:type="dcterms:W3CDTF">2019-11-04T06:21:47Z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